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0A099F5B" w:rsidR="00B96E6A" w:rsidRPr="006B397E" w:rsidRDefault="008953A2" w:rsidP="009E71DE">
      <w:pPr>
        <w:jc w:val="right"/>
        <w:rPr>
          <w:rFonts w:ascii="Arial" w:hAnsi="Arial" w:cs="Arial"/>
          <w:sz w:val="20"/>
          <w:szCs w:val="20"/>
        </w:rPr>
      </w:pPr>
      <w:r>
        <w:rPr>
          <w:rFonts w:ascii="Arial" w:hAnsi="Arial" w:cs="Arial"/>
          <w:b/>
          <w:sz w:val="20"/>
          <w:szCs w:val="20"/>
        </w:rPr>
        <w:t>CULIACAN, SINALOA</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3B187524" w14:textId="77777777" w:rsidR="008953A2" w:rsidRPr="008A3758" w:rsidRDefault="008953A2" w:rsidP="008953A2">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P. SANTOS QUINTERO BENITEZ</w:t>
      </w:r>
    </w:p>
    <w:p w14:paraId="3452CC22" w14:textId="77777777" w:rsidR="008953A2" w:rsidRPr="008A3758" w:rsidRDefault="008953A2" w:rsidP="008953A2">
      <w:pPr>
        <w:jc w:val="both"/>
        <w:rPr>
          <w:rFonts w:ascii="Arial" w:hAnsi="Arial" w:cs="Arial"/>
          <w:b/>
          <w:sz w:val="20"/>
          <w:szCs w:val="20"/>
        </w:rPr>
      </w:pPr>
      <w:r w:rsidRPr="008A3758">
        <w:rPr>
          <w:rFonts w:ascii="Arial" w:hAnsi="Arial" w:cs="Arial"/>
          <w:b/>
          <w:sz w:val="20"/>
          <w:szCs w:val="20"/>
        </w:rPr>
        <w:t>PRESIDENTE DEL COMITÉ ESTATAL DE</w:t>
      </w:r>
    </w:p>
    <w:p w14:paraId="676E0DF7" w14:textId="77777777" w:rsidR="008953A2" w:rsidRPr="008A3758" w:rsidRDefault="008953A2" w:rsidP="008953A2">
      <w:pPr>
        <w:jc w:val="both"/>
        <w:rPr>
          <w:rFonts w:ascii="Arial" w:hAnsi="Arial" w:cs="Arial"/>
          <w:b/>
          <w:sz w:val="20"/>
          <w:szCs w:val="20"/>
        </w:rPr>
      </w:pPr>
      <w:r w:rsidRPr="008A3758">
        <w:rPr>
          <w:rFonts w:ascii="Arial" w:hAnsi="Arial" w:cs="Arial"/>
          <w:b/>
          <w:sz w:val="20"/>
          <w:szCs w:val="20"/>
        </w:rPr>
        <w:t>SANIDAD ACUICOLA DE SINALOA, A.C.</w:t>
      </w:r>
    </w:p>
    <w:p w14:paraId="041A9FDD" w14:textId="77777777" w:rsidR="008953A2" w:rsidRPr="006B397E" w:rsidRDefault="008953A2" w:rsidP="008953A2">
      <w:pPr>
        <w:jc w:val="both"/>
        <w:rPr>
          <w:rFonts w:ascii="Arial" w:hAnsi="Arial" w:cs="Arial"/>
          <w:b/>
          <w:sz w:val="20"/>
          <w:szCs w:val="20"/>
        </w:rPr>
      </w:pPr>
      <w:r w:rsidRPr="008A3758">
        <w:rPr>
          <w:rFonts w:ascii="Arial" w:hAnsi="Arial" w:cs="Arial"/>
          <w:b/>
          <w:sz w:val="20"/>
          <w:szCs w:val="20"/>
        </w:rPr>
        <w:t>PRESENTE</w:t>
      </w:r>
    </w:p>
    <w:p w14:paraId="6D8CBB43" w14:textId="2BD253A1" w:rsidR="00B96E6A" w:rsidRDefault="00B96E6A" w:rsidP="009E71DE">
      <w:pPr>
        <w:jc w:val="center"/>
        <w:rPr>
          <w:rFonts w:ascii="Arial" w:hAnsi="Arial" w:cs="Arial"/>
          <w:b/>
          <w:sz w:val="20"/>
          <w:szCs w:val="20"/>
        </w:rPr>
      </w:pPr>
    </w:p>
    <w:p w14:paraId="3EDF242D" w14:textId="77777777" w:rsidR="00D92E12" w:rsidRPr="006B397E" w:rsidRDefault="00D92E12" w:rsidP="009E71DE">
      <w:pPr>
        <w:jc w:val="center"/>
        <w:rPr>
          <w:rFonts w:ascii="Arial" w:hAnsi="Arial" w:cs="Arial"/>
          <w:b/>
          <w:sz w:val="20"/>
          <w:szCs w:val="20"/>
        </w:rPr>
      </w:pPr>
    </w:p>
    <w:p w14:paraId="6781BED6" w14:textId="4E1C25BB" w:rsidR="007C4948" w:rsidRDefault="00D85B6F" w:rsidP="008C5383">
      <w:pPr>
        <w:jc w:val="center"/>
        <w:rPr>
          <w:rFonts w:ascii="Arial" w:hAnsi="Arial" w:cs="Arial"/>
          <w:b/>
          <w:sz w:val="20"/>
          <w:szCs w:val="20"/>
        </w:rPr>
      </w:pPr>
      <w:r>
        <w:rPr>
          <w:rFonts w:ascii="Arial" w:hAnsi="Arial" w:cs="Arial"/>
          <w:b/>
          <w:sz w:val="20"/>
          <w:szCs w:val="20"/>
        </w:rPr>
        <w:t>PARTI</w:t>
      </w:r>
      <w:r w:rsidR="007C4948">
        <w:rPr>
          <w:rFonts w:ascii="Arial" w:hAnsi="Arial" w:cs="Arial"/>
          <w:b/>
          <w:sz w:val="20"/>
          <w:szCs w:val="20"/>
        </w:rPr>
        <w:t>DA 1</w:t>
      </w:r>
      <w:r>
        <w:rPr>
          <w:rFonts w:ascii="Arial" w:hAnsi="Arial" w:cs="Arial"/>
          <w:b/>
          <w:sz w:val="20"/>
          <w:szCs w:val="20"/>
        </w:rPr>
        <w:t xml:space="preserve"> </w:t>
      </w:r>
    </w:p>
    <w:p w14:paraId="28E05100"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D85B6F" w:rsidRPr="00F67875" w14:paraId="7595B321" w14:textId="09EEEC27" w:rsidTr="00F67875">
        <w:trPr>
          <w:trHeight w:val="458"/>
          <w:jc w:val="center"/>
        </w:trPr>
        <w:tc>
          <w:tcPr>
            <w:tcW w:w="833" w:type="pct"/>
            <w:shd w:val="clear" w:color="auto" w:fill="B6DDE8" w:themeFill="accent5" w:themeFillTint="66"/>
            <w:vAlign w:val="center"/>
          </w:tcPr>
          <w:p w14:paraId="16761A2F" w14:textId="5A8ABF1B" w:rsidR="00D85B6F" w:rsidRPr="00F67875" w:rsidRDefault="00D85B6F"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4BD73C17" w14:textId="17D25623" w:rsidR="00D85B6F" w:rsidRPr="00F67875" w:rsidRDefault="00D85B6F"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19160326" w14:textId="3AC72E64" w:rsidR="00D85B6F" w:rsidRPr="00F67875" w:rsidRDefault="00D85B6F"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0B6E9595" w14:textId="2C562C02" w:rsidR="00D85B6F" w:rsidRPr="00F67875" w:rsidRDefault="00D85B6F"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C6D3BA3" w14:textId="21A9C945" w:rsidR="00D85B6F" w:rsidRPr="00F67875" w:rsidRDefault="00D85B6F"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099B0F3F" w14:textId="77777777" w:rsidR="00D85B6F" w:rsidRPr="00F67875" w:rsidRDefault="00D85B6F"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2DE644F3" w14:textId="1CA4A530" w:rsidR="00D85B6F" w:rsidRPr="00F67875" w:rsidRDefault="00D85B6F"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5701F9F0" w14:textId="75EFDB44" w:rsidTr="00F67875">
        <w:trPr>
          <w:trHeight w:val="349"/>
          <w:jc w:val="center"/>
        </w:trPr>
        <w:tc>
          <w:tcPr>
            <w:tcW w:w="833" w:type="pct"/>
            <w:vAlign w:val="center"/>
          </w:tcPr>
          <w:p w14:paraId="0B05EDCE" w14:textId="38FFD5DA"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Microbiológicos en agua de cultivo</w:t>
            </w:r>
          </w:p>
        </w:tc>
        <w:tc>
          <w:tcPr>
            <w:tcW w:w="833" w:type="pct"/>
            <w:vAlign w:val="center"/>
          </w:tcPr>
          <w:p w14:paraId="7D80B234" w14:textId="08668DD3"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5D09D365" w14:textId="45109FFF"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100</w:t>
            </w:r>
          </w:p>
        </w:tc>
        <w:tc>
          <w:tcPr>
            <w:tcW w:w="833" w:type="pct"/>
            <w:vAlign w:val="center"/>
          </w:tcPr>
          <w:p w14:paraId="71E9A68E" w14:textId="7C83881E"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BA794BE"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0DBBBA5D"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4657B757" w14:textId="77777777" w:rsidR="008C5383" w:rsidRDefault="008C5383" w:rsidP="008C5383">
      <w:pPr>
        <w:jc w:val="center"/>
        <w:rPr>
          <w:rFonts w:ascii="Arial" w:hAnsi="Arial" w:cs="Arial"/>
          <w:b/>
          <w:sz w:val="20"/>
          <w:szCs w:val="20"/>
        </w:rPr>
      </w:pPr>
    </w:p>
    <w:p w14:paraId="2BE47181" w14:textId="7EFCD59D" w:rsidR="008C5383" w:rsidRDefault="008C5383" w:rsidP="008C5383">
      <w:pPr>
        <w:jc w:val="center"/>
        <w:rPr>
          <w:rFonts w:ascii="Arial" w:hAnsi="Arial" w:cs="Arial"/>
          <w:b/>
          <w:sz w:val="20"/>
          <w:szCs w:val="20"/>
        </w:rPr>
      </w:pPr>
      <w:r>
        <w:rPr>
          <w:rFonts w:ascii="Arial" w:hAnsi="Arial" w:cs="Arial"/>
          <w:b/>
          <w:sz w:val="20"/>
          <w:szCs w:val="20"/>
        </w:rPr>
        <w:t xml:space="preserve">PARTIDA 2 </w:t>
      </w:r>
    </w:p>
    <w:p w14:paraId="449BE2EB"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6172A7C6" w14:textId="77777777" w:rsidTr="00F67875">
        <w:trPr>
          <w:trHeight w:val="458"/>
          <w:jc w:val="center"/>
        </w:trPr>
        <w:tc>
          <w:tcPr>
            <w:tcW w:w="833" w:type="pct"/>
            <w:shd w:val="clear" w:color="auto" w:fill="B6DDE8" w:themeFill="accent5" w:themeFillTint="66"/>
            <w:vAlign w:val="center"/>
          </w:tcPr>
          <w:p w14:paraId="75E319FB"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2468B443"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5FD82E67"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03790AE0"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55A2E49A"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6528CEBF"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69905751"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6D007A10" w14:textId="77777777" w:rsidTr="00F67875">
        <w:trPr>
          <w:trHeight w:val="349"/>
          <w:jc w:val="center"/>
        </w:trPr>
        <w:tc>
          <w:tcPr>
            <w:tcW w:w="833" w:type="pct"/>
            <w:vAlign w:val="center"/>
          </w:tcPr>
          <w:p w14:paraId="069B3F9C" w14:textId="75400D76"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Microbiológicos en agua dulce de uso común por operarios de U.P.A. (Lavado de manos, baño y más)</w:t>
            </w:r>
          </w:p>
        </w:tc>
        <w:tc>
          <w:tcPr>
            <w:tcW w:w="833" w:type="pct"/>
            <w:vAlign w:val="center"/>
          </w:tcPr>
          <w:p w14:paraId="74A54C70" w14:textId="7B5BC009" w:rsidR="00741198" w:rsidRPr="00F67875" w:rsidRDefault="00741198" w:rsidP="00F67875">
            <w:pPr>
              <w:autoSpaceDE w:val="0"/>
              <w:autoSpaceDN w:val="0"/>
              <w:adjustRightInd w:val="0"/>
              <w:rPr>
                <w:rFonts w:ascii="Arial" w:hAnsi="Arial" w:cs="Arial"/>
                <w:sz w:val="18"/>
                <w:szCs w:val="18"/>
              </w:rPr>
            </w:pPr>
          </w:p>
          <w:p w14:paraId="0CE3EDA3" w14:textId="736E1CA7"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33C62E4D" w14:textId="69A91993" w:rsidR="00741198" w:rsidRPr="00F67875" w:rsidRDefault="00741198" w:rsidP="00F67875">
            <w:pPr>
              <w:autoSpaceDE w:val="0"/>
              <w:autoSpaceDN w:val="0"/>
              <w:adjustRightInd w:val="0"/>
              <w:rPr>
                <w:rFonts w:ascii="Arial" w:hAnsi="Arial" w:cs="Arial"/>
                <w:sz w:val="18"/>
                <w:szCs w:val="18"/>
              </w:rPr>
            </w:pPr>
          </w:p>
          <w:p w14:paraId="1F202EE7" w14:textId="0FE142FA"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65</w:t>
            </w:r>
          </w:p>
        </w:tc>
        <w:tc>
          <w:tcPr>
            <w:tcW w:w="833" w:type="pct"/>
            <w:vAlign w:val="center"/>
          </w:tcPr>
          <w:p w14:paraId="30B41F99"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092CF598"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1CD686DC"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072B109E" w14:textId="50ACAB29" w:rsidR="006F5455" w:rsidRDefault="006F5455" w:rsidP="009E71DE">
      <w:pPr>
        <w:jc w:val="center"/>
        <w:rPr>
          <w:rFonts w:ascii="Arial" w:hAnsi="Arial" w:cs="Arial"/>
          <w:b/>
          <w:sz w:val="20"/>
          <w:szCs w:val="20"/>
        </w:rPr>
      </w:pPr>
    </w:p>
    <w:p w14:paraId="521702BD" w14:textId="63E0CC04" w:rsidR="008C5383" w:rsidRDefault="008C5383" w:rsidP="008C5383">
      <w:pPr>
        <w:jc w:val="center"/>
        <w:rPr>
          <w:rFonts w:ascii="Arial" w:hAnsi="Arial" w:cs="Arial"/>
          <w:b/>
          <w:sz w:val="20"/>
          <w:szCs w:val="20"/>
        </w:rPr>
      </w:pPr>
      <w:r>
        <w:rPr>
          <w:rFonts w:ascii="Arial" w:hAnsi="Arial" w:cs="Arial"/>
          <w:b/>
          <w:sz w:val="20"/>
          <w:szCs w:val="20"/>
        </w:rPr>
        <w:t xml:space="preserve">PARTIDA 3 </w:t>
      </w:r>
    </w:p>
    <w:p w14:paraId="41FFADDD"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65A25079" w14:textId="77777777" w:rsidTr="00F67875">
        <w:trPr>
          <w:trHeight w:val="458"/>
          <w:jc w:val="center"/>
        </w:trPr>
        <w:tc>
          <w:tcPr>
            <w:tcW w:w="833" w:type="pct"/>
            <w:shd w:val="clear" w:color="auto" w:fill="B6DDE8" w:themeFill="accent5" w:themeFillTint="66"/>
            <w:vAlign w:val="center"/>
          </w:tcPr>
          <w:p w14:paraId="57D0F5A2"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066C340D"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0015954B"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570D050F"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987EDBD"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5EB8323E"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5B6C5268"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7433FDFE" w14:textId="77777777" w:rsidTr="00F67875">
        <w:trPr>
          <w:trHeight w:val="349"/>
          <w:jc w:val="center"/>
        </w:trPr>
        <w:tc>
          <w:tcPr>
            <w:tcW w:w="833" w:type="pct"/>
            <w:vAlign w:val="center"/>
          </w:tcPr>
          <w:p w14:paraId="1EF612FE" w14:textId="1F35D19C"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Microbiológico en producto</w:t>
            </w:r>
          </w:p>
        </w:tc>
        <w:tc>
          <w:tcPr>
            <w:tcW w:w="833" w:type="pct"/>
            <w:vAlign w:val="center"/>
          </w:tcPr>
          <w:p w14:paraId="6143565D" w14:textId="4C155DCC"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6F55218C" w14:textId="00548238"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116</w:t>
            </w:r>
          </w:p>
        </w:tc>
        <w:tc>
          <w:tcPr>
            <w:tcW w:w="833" w:type="pct"/>
            <w:vAlign w:val="center"/>
          </w:tcPr>
          <w:p w14:paraId="2FF4EA0D"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61C3C7AB"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2ECFC7E2"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2E216471" w14:textId="77777777" w:rsidR="008C5383" w:rsidRDefault="008C5383" w:rsidP="009E71DE">
      <w:pPr>
        <w:jc w:val="center"/>
        <w:rPr>
          <w:rFonts w:ascii="Arial" w:hAnsi="Arial" w:cs="Arial"/>
          <w:b/>
          <w:sz w:val="20"/>
          <w:szCs w:val="20"/>
        </w:rPr>
      </w:pPr>
    </w:p>
    <w:p w14:paraId="717E7C4F" w14:textId="79F3C6C9" w:rsidR="008C5383" w:rsidRDefault="008C5383" w:rsidP="008C5383">
      <w:pPr>
        <w:jc w:val="center"/>
        <w:rPr>
          <w:rFonts w:ascii="Arial" w:hAnsi="Arial" w:cs="Arial"/>
          <w:b/>
          <w:sz w:val="20"/>
          <w:szCs w:val="20"/>
        </w:rPr>
      </w:pPr>
      <w:r>
        <w:rPr>
          <w:rFonts w:ascii="Arial" w:hAnsi="Arial" w:cs="Arial"/>
          <w:b/>
          <w:sz w:val="20"/>
          <w:szCs w:val="20"/>
        </w:rPr>
        <w:t>PARTIDA 4</w:t>
      </w:r>
    </w:p>
    <w:p w14:paraId="181DFFBD"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45C7D096" w14:textId="77777777" w:rsidTr="00F67875">
        <w:trPr>
          <w:trHeight w:val="458"/>
          <w:jc w:val="center"/>
        </w:trPr>
        <w:tc>
          <w:tcPr>
            <w:tcW w:w="833" w:type="pct"/>
            <w:shd w:val="clear" w:color="auto" w:fill="B6DDE8" w:themeFill="accent5" w:themeFillTint="66"/>
            <w:vAlign w:val="center"/>
          </w:tcPr>
          <w:p w14:paraId="1C73E4ED"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25222640"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2A222A09"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7BB36B5D"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D2AD5A8"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5F536612"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1D7FAACA"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67BE4927" w14:textId="77777777" w:rsidTr="00F67875">
        <w:trPr>
          <w:trHeight w:val="349"/>
          <w:jc w:val="center"/>
        </w:trPr>
        <w:tc>
          <w:tcPr>
            <w:tcW w:w="833" w:type="pct"/>
            <w:vAlign w:val="center"/>
          </w:tcPr>
          <w:p w14:paraId="1D99F617" w14:textId="0C72DBBC"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Presencia de Metales Pesados en agua</w:t>
            </w:r>
          </w:p>
        </w:tc>
        <w:tc>
          <w:tcPr>
            <w:tcW w:w="833" w:type="pct"/>
            <w:vAlign w:val="center"/>
          </w:tcPr>
          <w:p w14:paraId="3682A3E7" w14:textId="3CCF5020"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4CD69CB3" w14:textId="003F9C03"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95</w:t>
            </w:r>
          </w:p>
        </w:tc>
        <w:tc>
          <w:tcPr>
            <w:tcW w:w="833" w:type="pct"/>
            <w:vAlign w:val="center"/>
          </w:tcPr>
          <w:p w14:paraId="60465950"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05DD4D8C"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15F4B486"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09A3F1C3" w14:textId="129B37FA" w:rsidR="008C5383" w:rsidRDefault="008C5383" w:rsidP="009E71DE">
      <w:pPr>
        <w:jc w:val="center"/>
        <w:rPr>
          <w:rFonts w:ascii="Arial" w:hAnsi="Arial" w:cs="Arial"/>
          <w:b/>
          <w:sz w:val="20"/>
          <w:szCs w:val="20"/>
        </w:rPr>
      </w:pPr>
    </w:p>
    <w:p w14:paraId="67BF3B66" w14:textId="778153A9" w:rsidR="00F67875" w:rsidRDefault="00F67875" w:rsidP="009E71DE">
      <w:pPr>
        <w:jc w:val="center"/>
        <w:rPr>
          <w:rFonts w:ascii="Arial" w:hAnsi="Arial" w:cs="Arial"/>
          <w:b/>
          <w:sz w:val="20"/>
          <w:szCs w:val="20"/>
        </w:rPr>
      </w:pPr>
    </w:p>
    <w:p w14:paraId="37736A1D" w14:textId="77777777" w:rsidR="00F67875" w:rsidRDefault="00F67875" w:rsidP="009E71DE">
      <w:pPr>
        <w:jc w:val="center"/>
        <w:rPr>
          <w:rFonts w:ascii="Arial" w:hAnsi="Arial" w:cs="Arial"/>
          <w:b/>
          <w:sz w:val="20"/>
          <w:szCs w:val="20"/>
        </w:rPr>
      </w:pPr>
    </w:p>
    <w:p w14:paraId="1F08D3F8" w14:textId="1BE4ABCA" w:rsidR="008C5383" w:rsidRDefault="008C5383" w:rsidP="008C5383">
      <w:pPr>
        <w:jc w:val="center"/>
        <w:rPr>
          <w:rFonts w:ascii="Arial" w:hAnsi="Arial" w:cs="Arial"/>
          <w:b/>
          <w:sz w:val="20"/>
          <w:szCs w:val="20"/>
        </w:rPr>
      </w:pPr>
      <w:r>
        <w:rPr>
          <w:rFonts w:ascii="Arial" w:hAnsi="Arial" w:cs="Arial"/>
          <w:b/>
          <w:sz w:val="20"/>
          <w:szCs w:val="20"/>
        </w:rPr>
        <w:lastRenderedPageBreak/>
        <w:t xml:space="preserve">PARTIDA 5 </w:t>
      </w:r>
    </w:p>
    <w:p w14:paraId="2E9F153D"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7FECF81E" w14:textId="77777777" w:rsidTr="00F67875">
        <w:trPr>
          <w:trHeight w:val="458"/>
          <w:jc w:val="center"/>
        </w:trPr>
        <w:tc>
          <w:tcPr>
            <w:tcW w:w="833" w:type="pct"/>
            <w:shd w:val="clear" w:color="auto" w:fill="B6DDE8" w:themeFill="accent5" w:themeFillTint="66"/>
            <w:vAlign w:val="center"/>
          </w:tcPr>
          <w:p w14:paraId="30B896DA"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34800728"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2E9F5AD4"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326C53EE"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00DC8DEF"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283DAD58"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612FC031"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71DEB9BD" w14:textId="77777777" w:rsidTr="00F67875">
        <w:trPr>
          <w:trHeight w:val="349"/>
          <w:jc w:val="center"/>
        </w:trPr>
        <w:tc>
          <w:tcPr>
            <w:tcW w:w="833" w:type="pct"/>
            <w:vAlign w:val="center"/>
          </w:tcPr>
          <w:p w14:paraId="40F79707" w14:textId="64C3619E"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Residuos de Plaguicidas en agua</w:t>
            </w:r>
          </w:p>
        </w:tc>
        <w:tc>
          <w:tcPr>
            <w:tcW w:w="833" w:type="pct"/>
            <w:vAlign w:val="center"/>
          </w:tcPr>
          <w:p w14:paraId="7569B265" w14:textId="5C23883C"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72EDB823" w14:textId="23291321"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95</w:t>
            </w:r>
          </w:p>
        </w:tc>
        <w:tc>
          <w:tcPr>
            <w:tcW w:w="833" w:type="pct"/>
            <w:vAlign w:val="center"/>
          </w:tcPr>
          <w:p w14:paraId="24BE02D7"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87FA9C7"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44A10F8F"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0A093A28" w14:textId="77777777" w:rsidR="008C5383" w:rsidRDefault="008C5383" w:rsidP="009E71DE">
      <w:pPr>
        <w:jc w:val="center"/>
        <w:rPr>
          <w:rFonts w:ascii="Arial" w:hAnsi="Arial" w:cs="Arial"/>
          <w:b/>
          <w:sz w:val="20"/>
          <w:szCs w:val="20"/>
        </w:rPr>
      </w:pPr>
    </w:p>
    <w:p w14:paraId="74788D01" w14:textId="602A6AFA" w:rsidR="008C5383" w:rsidRDefault="008C5383" w:rsidP="008C5383">
      <w:pPr>
        <w:jc w:val="center"/>
        <w:rPr>
          <w:rFonts w:ascii="Arial" w:hAnsi="Arial" w:cs="Arial"/>
          <w:b/>
          <w:sz w:val="20"/>
          <w:szCs w:val="20"/>
        </w:rPr>
      </w:pPr>
      <w:r>
        <w:rPr>
          <w:rFonts w:ascii="Arial" w:hAnsi="Arial" w:cs="Arial"/>
          <w:b/>
          <w:sz w:val="20"/>
          <w:szCs w:val="20"/>
        </w:rPr>
        <w:t xml:space="preserve">PARTIDA 6 </w:t>
      </w:r>
    </w:p>
    <w:p w14:paraId="5656F2E1"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1B9647EA" w14:textId="77777777" w:rsidTr="00F67875">
        <w:trPr>
          <w:trHeight w:val="458"/>
          <w:jc w:val="center"/>
        </w:trPr>
        <w:tc>
          <w:tcPr>
            <w:tcW w:w="833" w:type="pct"/>
            <w:shd w:val="clear" w:color="auto" w:fill="B6DDE8" w:themeFill="accent5" w:themeFillTint="66"/>
            <w:vAlign w:val="center"/>
          </w:tcPr>
          <w:p w14:paraId="4FC64EB5"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05C64C9A"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23755111"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66B3B797"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17970176"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171FCB09"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39BCD077"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0594742E" w14:textId="77777777" w:rsidTr="00F67875">
        <w:trPr>
          <w:trHeight w:val="349"/>
          <w:jc w:val="center"/>
        </w:trPr>
        <w:tc>
          <w:tcPr>
            <w:tcW w:w="833" w:type="pct"/>
            <w:vAlign w:val="center"/>
          </w:tcPr>
          <w:p w14:paraId="6F5197F3" w14:textId="5DF75EA5"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Presencia de Metales Pesados en producto</w:t>
            </w:r>
          </w:p>
        </w:tc>
        <w:tc>
          <w:tcPr>
            <w:tcW w:w="833" w:type="pct"/>
            <w:vAlign w:val="center"/>
          </w:tcPr>
          <w:p w14:paraId="283F2B1B" w14:textId="5189F074"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1A657EF5" w14:textId="17C8C23C"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110</w:t>
            </w:r>
          </w:p>
        </w:tc>
        <w:tc>
          <w:tcPr>
            <w:tcW w:w="833" w:type="pct"/>
            <w:vAlign w:val="center"/>
          </w:tcPr>
          <w:p w14:paraId="42C42FCE"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7B6AD184"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4BF4B36F"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1F95B6FA" w14:textId="71A10B27" w:rsidR="008C5383" w:rsidRDefault="008C5383" w:rsidP="00F67875">
      <w:pPr>
        <w:rPr>
          <w:rFonts w:ascii="Arial" w:hAnsi="Arial" w:cs="Arial"/>
          <w:b/>
          <w:sz w:val="20"/>
          <w:szCs w:val="20"/>
        </w:rPr>
      </w:pPr>
    </w:p>
    <w:p w14:paraId="6398D0B7" w14:textId="675196B5" w:rsidR="008C5383" w:rsidRDefault="008C5383" w:rsidP="008C5383">
      <w:pPr>
        <w:jc w:val="center"/>
        <w:rPr>
          <w:rFonts w:ascii="Arial" w:hAnsi="Arial" w:cs="Arial"/>
          <w:b/>
          <w:sz w:val="20"/>
          <w:szCs w:val="20"/>
        </w:rPr>
      </w:pPr>
      <w:r>
        <w:rPr>
          <w:rFonts w:ascii="Arial" w:hAnsi="Arial" w:cs="Arial"/>
          <w:b/>
          <w:sz w:val="20"/>
          <w:szCs w:val="20"/>
        </w:rPr>
        <w:t xml:space="preserve">PARTIDA 7 </w:t>
      </w:r>
    </w:p>
    <w:p w14:paraId="400F8C0C" w14:textId="77777777" w:rsidR="00F67875" w:rsidRDefault="00F67875" w:rsidP="008C5383">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2E46AEBE" w14:textId="77777777" w:rsidTr="00F67875">
        <w:trPr>
          <w:trHeight w:val="458"/>
          <w:jc w:val="center"/>
        </w:trPr>
        <w:tc>
          <w:tcPr>
            <w:tcW w:w="833" w:type="pct"/>
            <w:shd w:val="clear" w:color="auto" w:fill="B6DDE8" w:themeFill="accent5" w:themeFillTint="66"/>
            <w:vAlign w:val="center"/>
          </w:tcPr>
          <w:p w14:paraId="788BF2DD"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2BF10830"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58D3F5AC"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5684B853"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3CA0371F"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696F7A79"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74BA6878"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236B3243" w14:textId="77777777" w:rsidTr="00F67875">
        <w:trPr>
          <w:trHeight w:val="349"/>
          <w:jc w:val="center"/>
        </w:trPr>
        <w:tc>
          <w:tcPr>
            <w:tcW w:w="833" w:type="pct"/>
            <w:vAlign w:val="center"/>
          </w:tcPr>
          <w:p w14:paraId="68AA7F45" w14:textId="41F60E49"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Residuos de Plaguicidas en producto</w:t>
            </w:r>
          </w:p>
        </w:tc>
        <w:tc>
          <w:tcPr>
            <w:tcW w:w="833" w:type="pct"/>
            <w:vAlign w:val="center"/>
          </w:tcPr>
          <w:p w14:paraId="6FE16882" w14:textId="46BB8145"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35733964" w14:textId="5D61F0B1"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110</w:t>
            </w:r>
          </w:p>
        </w:tc>
        <w:tc>
          <w:tcPr>
            <w:tcW w:w="833" w:type="pct"/>
            <w:vAlign w:val="center"/>
          </w:tcPr>
          <w:p w14:paraId="206D760A"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25626C4"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5E19EB78"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2B39CDCC" w14:textId="77777777" w:rsidR="008C5383" w:rsidRDefault="008C5383" w:rsidP="009E71DE">
      <w:pPr>
        <w:jc w:val="center"/>
        <w:rPr>
          <w:rFonts w:ascii="Arial" w:hAnsi="Arial" w:cs="Arial"/>
          <w:b/>
          <w:sz w:val="20"/>
          <w:szCs w:val="20"/>
        </w:rPr>
      </w:pPr>
    </w:p>
    <w:p w14:paraId="2D7FEC7E" w14:textId="77777777" w:rsidR="00F67875" w:rsidRDefault="008C5383" w:rsidP="008C5383">
      <w:pPr>
        <w:jc w:val="center"/>
        <w:rPr>
          <w:rFonts w:ascii="Arial" w:hAnsi="Arial" w:cs="Arial"/>
          <w:b/>
          <w:sz w:val="20"/>
          <w:szCs w:val="20"/>
        </w:rPr>
      </w:pPr>
      <w:r>
        <w:rPr>
          <w:rFonts w:ascii="Arial" w:hAnsi="Arial" w:cs="Arial"/>
          <w:b/>
          <w:sz w:val="20"/>
          <w:szCs w:val="20"/>
        </w:rPr>
        <w:t>PARTIDA 8</w:t>
      </w:r>
    </w:p>
    <w:p w14:paraId="168DAC33" w14:textId="12C5133E" w:rsidR="008C5383" w:rsidRDefault="008C5383" w:rsidP="008C5383">
      <w:pPr>
        <w:jc w:val="center"/>
        <w:rPr>
          <w:rFonts w:ascii="Arial" w:hAnsi="Arial" w:cs="Arial"/>
          <w:b/>
          <w:sz w:val="20"/>
          <w:szCs w:val="20"/>
        </w:rPr>
      </w:pPr>
      <w:r>
        <w:rPr>
          <w:rFonts w:ascii="Arial" w:hAnsi="Arial" w:cs="Arial"/>
          <w:b/>
          <w:sz w:val="20"/>
          <w:szCs w:val="20"/>
        </w:rPr>
        <w:t xml:space="preserve"> </w:t>
      </w: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8C5383" w:rsidRPr="00F67875" w14:paraId="751A313C" w14:textId="77777777" w:rsidTr="00F67875">
        <w:trPr>
          <w:trHeight w:val="458"/>
          <w:jc w:val="center"/>
        </w:trPr>
        <w:tc>
          <w:tcPr>
            <w:tcW w:w="833" w:type="pct"/>
            <w:shd w:val="clear" w:color="auto" w:fill="B6DDE8" w:themeFill="accent5" w:themeFillTint="66"/>
            <w:vAlign w:val="center"/>
          </w:tcPr>
          <w:p w14:paraId="5413E3E3"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1A1A609F"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00F96F7C"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CANTIDAD</w:t>
            </w:r>
          </w:p>
        </w:tc>
        <w:tc>
          <w:tcPr>
            <w:tcW w:w="833" w:type="pct"/>
            <w:shd w:val="clear" w:color="auto" w:fill="B6DDE8" w:themeFill="accent5" w:themeFillTint="66"/>
            <w:vAlign w:val="center"/>
          </w:tcPr>
          <w:p w14:paraId="7C36929A" w14:textId="77777777" w:rsidR="008C5383" w:rsidRPr="00F67875" w:rsidRDefault="008C5383" w:rsidP="00F67875">
            <w:pPr>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54A324BE" w14:textId="77777777" w:rsidR="008C5383" w:rsidRPr="00F67875" w:rsidRDefault="008C5383" w:rsidP="00F67875">
            <w:pPr>
              <w:autoSpaceDE w:val="0"/>
              <w:autoSpaceDN w:val="0"/>
              <w:adjustRightInd w:val="0"/>
              <w:jc w:val="center"/>
              <w:rPr>
                <w:rFonts w:ascii="Arial" w:hAnsi="Arial" w:cs="Arial"/>
                <w:b/>
                <w:color w:val="000000" w:themeColor="text1"/>
                <w:sz w:val="18"/>
                <w:szCs w:val="18"/>
              </w:rPr>
            </w:pPr>
            <w:r w:rsidRPr="00F67875">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11C569B6" w14:textId="77777777" w:rsidR="008C5383" w:rsidRPr="00F67875" w:rsidRDefault="008C5383" w:rsidP="00F67875">
            <w:pPr>
              <w:autoSpaceDE w:val="0"/>
              <w:autoSpaceDN w:val="0"/>
              <w:adjustRightInd w:val="0"/>
              <w:jc w:val="center"/>
              <w:rPr>
                <w:rFonts w:ascii="Arial" w:hAnsi="Arial" w:cs="Arial"/>
                <w:b/>
                <w:sz w:val="18"/>
                <w:szCs w:val="18"/>
              </w:rPr>
            </w:pPr>
            <w:r w:rsidRPr="00F67875">
              <w:rPr>
                <w:rFonts w:ascii="Arial" w:hAnsi="Arial" w:cs="Arial"/>
                <w:b/>
                <w:sz w:val="18"/>
                <w:szCs w:val="18"/>
              </w:rPr>
              <w:t>COSTO TOTAL</w:t>
            </w:r>
          </w:p>
          <w:p w14:paraId="5D75390B" w14:textId="77777777" w:rsidR="008C5383" w:rsidRPr="00F67875" w:rsidRDefault="008C5383" w:rsidP="00F67875">
            <w:pPr>
              <w:jc w:val="center"/>
              <w:rPr>
                <w:rFonts w:ascii="Arial" w:hAnsi="Arial" w:cs="Arial"/>
                <w:b/>
                <w:sz w:val="18"/>
                <w:szCs w:val="18"/>
              </w:rPr>
            </w:pPr>
            <w:r w:rsidRPr="00F67875">
              <w:rPr>
                <w:rFonts w:ascii="Arial" w:hAnsi="Arial" w:cs="Arial"/>
                <w:b/>
                <w:sz w:val="18"/>
                <w:szCs w:val="18"/>
              </w:rPr>
              <w:t>CON I.V.A</w:t>
            </w:r>
          </w:p>
        </w:tc>
      </w:tr>
      <w:tr w:rsidR="00741198" w:rsidRPr="00F67875" w14:paraId="3A40A677" w14:textId="77777777" w:rsidTr="00F67875">
        <w:trPr>
          <w:trHeight w:val="349"/>
          <w:jc w:val="center"/>
        </w:trPr>
        <w:tc>
          <w:tcPr>
            <w:tcW w:w="833" w:type="pct"/>
            <w:vAlign w:val="center"/>
          </w:tcPr>
          <w:p w14:paraId="08DFCDA0" w14:textId="50DC85C8"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Residuos de Antibióticos en producto</w:t>
            </w:r>
          </w:p>
        </w:tc>
        <w:tc>
          <w:tcPr>
            <w:tcW w:w="833" w:type="pct"/>
            <w:vAlign w:val="center"/>
          </w:tcPr>
          <w:p w14:paraId="0CE02C4C" w14:textId="58501008" w:rsidR="00741198" w:rsidRPr="00F67875" w:rsidRDefault="00F67875" w:rsidP="00F67875">
            <w:pPr>
              <w:autoSpaceDE w:val="0"/>
              <w:autoSpaceDN w:val="0"/>
              <w:adjustRightInd w:val="0"/>
              <w:jc w:val="center"/>
              <w:rPr>
                <w:rFonts w:ascii="Arial" w:hAnsi="Arial" w:cs="Arial"/>
                <w:color w:val="000000" w:themeColor="text1"/>
                <w:sz w:val="18"/>
                <w:szCs w:val="18"/>
              </w:rPr>
            </w:pPr>
            <w:r>
              <w:rPr>
                <w:rFonts w:ascii="Arial" w:hAnsi="Arial" w:cs="Arial"/>
                <w:sz w:val="18"/>
                <w:szCs w:val="18"/>
              </w:rPr>
              <w:t>A</w:t>
            </w:r>
            <w:r w:rsidR="00741198" w:rsidRPr="00F67875">
              <w:rPr>
                <w:rFonts w:ascii="Arial" w:hAnsi="Arial" w:cs="Arial"/>
                <w:sz w:val="18"/>
                <w:szCs w:val="18"/>
              </w:rPr>
              <w:t>nálisis</w:t>
            </w:r>
          </w:p>
        </w:tc>
        <w:tc>
          <w:tcPr>
            <w:tcW w:w="833" w:type="pct"/>
            <w:vAlign w:val="center"/>
          </w:tcPr>
          <w:p w14:paraId="0F1029CB" w14:textId="59554625" w:rsidR="00741198" w:rsidRPr="00F67875" w:rsidRDefault="00741198" w:rsidP="00F67875">
            <w:pPr>
              <w:autoSpaceDE w:val="0"/>
              <w:autoSpaceDN w:val="0"/>
              <w:adjustRightInd w:val="0"/>
              <w:jc w:val="center"/>
              <w:rPr>
                <w:rFonts w:ascii="Arial" w:hAnsi="Arial" w:cs="Arial"/>
                <w:color w:val="000000" w:themeColor="text1"/>
                <w:sz w:val="18"/>
                <w:szCs w:val="18"/>
              </w:rPr>
            </w:pPr>
            <w:r w:rsidRPr="00F67875">
              <w:rPr>
                <w:rFonts w:ascii="Arial" w:hAnsi="Arial" w:cs="Arial"/>
                <w:sz w:val="18"/>
                <w:szCs w:val="18"/>
              </w:rPr>
              <w:t>105</w:t>
            </w:r>
          </w:p>
        </w:tc>
        <w:tc>
          <w:tcPr>
            <w:tcW w:w="833" w:type="pct"/>
            <w:vAlign w:val="center"/>
          </w:tcPr>
          <w:p w14:paraId="7A1FFD7A" w14:textId="77777777" w:rsidR="00741198" w:rsidRPr="00F67875" w:rsidRDefault="00741198" w:rsidP="00F67875">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384C1C05"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c>
          <w:tcPr>
            <w:tcW w:w="835" w:type="pct"/>
            <w:vAlign w:val="center"/>
          </w:tcPr>
          <w:p w14:paraId="5ADBB877" w14:textId="77777777" w:rsidR="00741198" w:rsidRPr="00F67875" w:rsidRDefault="00741198" w:rsidP="00F67875">
            <w:pPr>
              <w:autoSpaceDE w:val="0"/>
              <w:autoSpaceDN w:val="0"/>
              <w:adjustRightInd w:val="0"/>
              <w:jc w:val="center"/>
              <w:rPr>
                <w:rFonts w:ascii="Arial" w:hAnsi="Arial" w:cs="Arial"/>
                <w:color w:val="000000" w:themeColor="text1"/>
                <w:sz w:val="18"/>
                <w:szCs w:val="18"/>
              </w:rPr>
            </w:pPr>
          </w:p>
        </w:tc>
      </w:tr>
    </w:tbl>
    <w:p w14:paraId="4C2988C5" w14:textId="3D214315"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68BEA6CB" w:rsidR="00B96E6A" w:rsidRDefault="00B96E6A" w:rsidP="009E71DE">
      <w:pPr>
        <w:jc w:val="both"/>
        <w:rPr>
          <w:rFonts w:ascii="Arial" w:hAnsi="Arial" w:cs="Arial"/>
          <w:sz w:val="20"/>
          <w:szCs w:val="20"/>
        </w:rPr>
      </w:pPr>
    </w:p>
    <w:p w14:paraId="7511B048" w14:textId="77777777" w:rsidR="00D92E12" w:rsidRPr="006B397E" w:rsidRDefault="00D92E12"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2E9C62DB" w:rsidR="00B96E6A" w:rsidRDefault="00B96E6A" w:rsidP="009E71DE">
      <w:pPr>
        <w:jc w:val="center"/>
        <w:rPr>
          <w:rFonts w:ascii="Arial" w:hAnsi="Arial" w:cs="Arial"/>
          <w:b/>
          <w:sz w:val="20"/>
          <w:szCs w:val="20"/>
        </w:rPr>
      </w:pPr>
    </w:p>
    <w:p w14:paraId="408929AD" w14:textId="75A1B1BE" w:rsidR="00D92E12" w:rsidRDefault="00D92E12" w:rsidP="009E71DE">
      <w:pPr>
        <w:jc w:val="center"/>
        <w:rPr>
          <w:rFonts w:ascii="Arial" w:hAnsi="Arial" w:cs="Arial"/>
          <w:b/>
          <w:sz w:val="20"/>
          <w:szCs w:val="20"/>
        </w:rPr>
      </w:pPr>
    </w:p>
    <w:p w14:paraId="572CB178" w14:textId="77777777" w:rsidR="00D92E12" w:rsidRPr="006B397E" w:rsidRDefault="00D92E12"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46DBE602"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w:t>
      </w:r>
      <w:r w:rsidR="00E21930" w:rsidRPr="009C6053">
        <w:rPr>
          <w:rFonts w:ascii="Arial" w:hAnsi="Arial" w:cs="Arial"/>
          <w:b/>
          <w:sz w:val="20"/>
          <w:szCs w:val="20"/>
        </w:rPr>
        <w:t>SERVICIOS</w:t>
      </w:r>
      <w:r w:rsidR="004E57AE">
        <w:rPr>
          <w:rFonts w:ascii="Arial" w:hAnsi="Arial" w:cs="Arial"/>
          <w:b/>
          <w:sz w:val="20"/>
          <w:szCs w:val="20"/>
        </w:rPr>
        <w:t xml:space="preserve"> “</w:t>
      </w:r>
      <w:r w:rsidR="008C683B">
        <w:rPr>
          <w:rFonts w:ascii="Arial" w:hAnsi="Arial" w:cs="Arial"/>
          <w:b/>
          <w:sz w:val="20"/>
          <w:szCs w:val="20"/>
        </w:rPr>
        <w:t>DIAGNÓSTICO DE CONTAMINANTES MICROBIOLÓGICOS</w:t>
      </w:r>
      <w:r w:rsidR="00707624">
        <w:rPr>
          <w:rFonts w:ascii="Arial" w:hAnsi="Arial" w:cs="Arial"/>
          <w:b/>
          <w:sz w:val="20"/>
          <w:szCs w:val="20"/>
        </w:rPr>
        <w:t xml:space="preserve"> Y QUÍMICOS</w:t>
      </w:r>
      <w:r w:rsidR="004E57AE">
        <w:rPr>
          <w:rFonts w:ascii="Arial" w:hAnsi="Arial" w:cs="Arial"/>
          <w:b/>
          <w:sz w:val="20"/>
          <w:szCs w:val="20"/>
        </w:rPr>
        <w:t>”</w:t>
      </w:r>
      <w:r w:rsidR="00E21930" w:rsidRPr="009C6053">
        <w:rPr>
          <w:rFonts w:ascii="Arial" w:hAnsi="Arial" w:cs="Arial"/>
          <w:b/>
          <w:sz w:val="20"/>
          <w:szCs w:val="20"/>
        </w:rPr>
        <w:t xml:space="preserve"> </w:t>
      </w:r>
      <w:r w:rsidRPr="009C6053">
        <w:rPr>
          <w:rFonts w:ascii="Arial" w:hAnsi="Arial" w:cs="Arial"/>
          <w:b/>
          <w:sz w:val="20"/>
          <w:szCs w:val="20"/>
        </w:rPr>
        <w:t xml:space="preserve">QUE CELEBRAN POR UNA PARTE EL </w:t>
      </w:r>
      <w:r w:rsidR="004E57AE">
        <w:rPr>
          <w:rFonts w:ascii="Arial" w:hAnsi="Arial" w:cs="Arial"/>
          <w:b/>
          <w:sz w:val="20"/>
          <w:szCs w:val="20"/>
        </w:rPr>
        <w:t>C</w:t>
      </w:r>
      <w:r w:rsidR="004E57AE" w:rsidRPr="001D133A">
        <w:rPr>
          <w:rFonts w:ascii="Arial" w:hAnsi="Arial" w:cs="Arial"/>
          <w:b/>
          <w:sz w:val="20"/>
          <w:szCs w:val="20"/>
        </w:rPr>
        <w:t>OMITÉ ESTATAL DE SANIDAD ACUICOLA DE SINALOA, A.C.</w:t>
      </w:r>
      <w:r w:rsidRPr="009C6053">
        <w:rPr>
          <w:rFonts w:ascii="Arial" w:hAnsi="Arial" w:cs="Arial"/>
          <w:b/>
          <w:sz w:val="20"/>
          <w:szCs w:val="20"/>
        </w:rPr>
        <w:t xml:space="preserve"> QUIEN SE DENOMINARÁ ¨E</w:t>
      </w:r>
      <w:r w:rsidR="004E57AE">
        <w:rPr>
          <w:rFonts w:ascii="Arial" w:hAnsi="Arial" w:cs="Arial"/>
          <w:b/>
          <w:sz w:val="20"/>
          <w:szCs w:val="20"/>
        </w:rPr>
        <w:t xml:space="preserve">L COMITÉ”, REPRESENTADO POR EL </w:t>
      </w:r>
      <w:r w:rsidR="004E57AE" w:rsidRPr="001D133A">
        <w:rPr>
          <w:rFonts w:ascii="Arial" w:hAnsi="Arial" w:cs="Arial"/>
          <w:b/>
          <w:sz w:val="20"/>
          <w:szCs w:val="20"/>
        </w:rPr>
        <w:t>B.P. SANTOS QUINTERO BENITEZ</w:t>
      </w:r>
      <w:r w:rsidRPr="009C6053">
        <w:rPr>
          <w:rFonts w:ascii="Arial" w:hAnsi="Arial" w:cs="Arial"/>
          <w:b/>
          <w:sz w:val="20"/>
          <w:szCs w:val="20"/>
        </w:rPr>
        <w:t xml:space="preserve">, EN SU CARÁCTER DE PRESIDENTE </w:t>
      </w:r>
      <w:r w:rsidR="004E57AE" w:rsidRPr="004E57AE">
        <w:rPr>
          <w:rFonts w:ascii="Arial" w:hAnsi="Arial" w:cs="Arial"/>
          <w:b/>
          <w:sz w:val="20"/>
          <w:szCs w:val="20"/>
        </w:rPr>
        <w:t xml:space="preserve">DEL CONSEJO DIRECTIVO </w:t>
      </w:r>
      <w:r w:rsidRPr="009C6053">
        <w:rPr>
          <w:rFonts w:ascii="Arial" w:hAnsi="Arial" w:cs="Arial"/>
          <w:b/>
          <w:sz w:val="20"/>
          <w:szCs w:val="20"/>
        </w:rPr>
        <w:t>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5CF425E0" w14:textId="3C1E4F80" w:rsidR="004E57AE" w:rsidRPr="001D133A"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 xml:space="preserve">Que es un Organismo Auxiliar en materia de </w:t>
      </w:r>
      <w:r w:rsidR="004E57AE">
        <w:rPr>
          <w:rFonts w:ascii="Arial" w:hAnsi="Arial" w:cs="Arial"/>
          <w:sz w:val="20"/>
          <w:szCs w:val="20"/>
        </w:rPr>
        <w:t xml:space="preserve">Sanidad </w:t>
      </w:r>
      <w:r w:rsidR="0011041D">
        <w:rPr>
          <w:rFonts w:ascii="Arial" w:hAnsi="Arial" w:cs="Arial"/>
          <w:sz w:val="20"/>
          <w:szCs w:val="20"/>
        </w:rPr>
        <w:t>Acuícola</w:t>
      </w:r>
      <w:r w:rsidRPr="009C6053">
        <w:rPr>
          <w:rFonts w:ascii="Arial" w:hAnsi="Arial" w:cs="Arial"/>
          <w:sz w:val="20"/>
          <w:szCs w:val="20"/>
        </w:rPr>
        <w:t xml:space="preserve">, debidamente constituido conforme a las leyes mexicanas y bajo la denominación de </w:t>
      </w:r>
      <w:r w:rsidR="004E57AE" w:rsidRPr="001D133A">
        <w:rPr>
          <w:rFonts w:ascii="Arial" w:hAnsi="Arial" w:cs="Arial"/>
          <w:sz w:val="20"/>
          <w:szCs w:val="20"/>
        </w:rPr>
        <w:t>Comité Estatal de San</w:t>
      </w:r>
      <w:r w:rsidR="004E57AE">
        <w:rPr>
          <w:rFonts w:ascii="Arial" w:hAnsi="Arial" w:cs="Arial"/>
          <w:sz w:val="20"/>
          <w:szCs w:val="20"/>
        </w:rPr>
        <w:t>idad Acuícola de Sinaloa, A.C.,</w:t>
      </w:r>
      <w:r w:rsidR="004E57AE" w:rsidRPr="004E57AE">
        <w:rPr>
          <w:rFonts w:ascii="Arial" w:hAnsi="Arial" w:cs="Arial"/>
          <w:sz w:val="20"/>
          <w:szCs w:val="20"/>
        </w:rPr>
        <w:t xml:space="preserve"> </w:t>
      </w:r>
      <w:r w:rsidR="004E57AE" w:rsidRPr="001D133A">
        <w:rPr>
          <w:rFonts w:ascii="Arial" w:hAnsi="Arial" w:cs="Arial"/>
          <w:sz w:val="20"/>
          <w:szCs w:val="20"/>
        </w:rPr>
        <w:t>lo cual acredita con su escritura constitutiva número No. 9,424 otorgada ante la fe del Notario Público Lic. Jesús Manuel Ortiz Andrade número 57, bajo la inscripción número 103 del libro 29, en la ciudad de Culiacán Estado de Sinaloa.</w:t>
      </w:r>
    </w:p>
    <w:p w14:paraId="0D9DDD4D" w14:textId="77777777" w:rsidR="0097376A" w:rsidRPr="001D133A" w:rsidRDefault="0097376A" w:rsidP="0075287B">
      <w:pPr>
        <w:pStyle w:val="Prrafodelista"/>
        <w:numPr>
          <w:ilvl w:val="0"/>
          <w:numId w:val="13"/>
        </w:numPr>
        <w:ind w:right="50"/>
        <w:jc w:val="both"/>
        <w:rPr>
          <w:rFonts w:ascii="Arial" w:hAnsi="Arial" w:cs="Arial"/>
          <w:sz w:val="20"/>
          <w:szCs w:val="20"/>
        </w:rPr>
      </w:pPr>
      <w:r w:rsidRPr="001D133A">
        <w:rPr>
          <w:rFonts w:ascii="Arial" w:hAnsi="Arial" w:cs="Arial"/>
          <w:sz w:val="20"/>
          <w:szCs w:val="20"/>
        </w:rPr>
        <w:t>Que el B.P. Santos Quintero Benítez, es presidente del Comité Estatal de Sanidad Acuícola de Sinaloa, A.C., lo cual acredita con su escritura constitutiva número No. 18,803 otorgada ante la fe del Notario Público Lic. Francisco Xavier García Félix número 120, bajo la inscripción número 121 del libro número 85, quien cuenta con las facultades necesarias para suscribir el presente contrato.</w:t>
      </w:r>
    </w:p>
    <w:p w14:paraId="0597444A" w14:textId="6B79161E"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tiene establecido su domicilio legal en</w:t>
      </w:r>
      <w:r w:rsidR="0097376A">
        <w:rPr>
          <w:rFonts w:ascii="Arial" w:hAnsi="Arial" w:cs="Arial"/>
          <w:sz w:val="20"/>
          <w:szCs w:val="20"/>
        </w:rPr>
        <w:t xml:space="preserve"> </w:t>
      </w:r>
      <w:r w:rsidR="0097376A" w:rsidRPr="001D133A">
        <w:rPr>
          <w:rFonts w:ascii="Arial" w:hAnsi="Arial" w:cs="Arial"/>
          <w:sz w:val="20"/>
          <w:szCs w:val="20"/>
        </w:rPr>
        <w:t>Calzada Aeropuerto Altos 7569 Col. Bachigualato, CP.80140, Culiacán, Sinaloa,</w:t>
      </w:r>
      <w:r w:rsidRPr="009C6053">
        <w:rPr>
          <w:rFonts w:ascii="Arial" w:hAnsi="Arial" w:cs="Arial"/>
          <w:sz w:val="20"/>
          <w:szCs w:val="20"/>
        </w:rPr>
        <w:t xml:space="preserve">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14:paraId="1723760B" w14:textId="0D21C616"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se encuentra inscrito en el Registro Federal de Contribuyentes con la clave</w:t>
      </w:r>
      <w:r w:rsidR="0097376A" w:rsidRPr="0097376A">
        <w:t xml:space="preserve"> </w:t>
      </w:r>
      <w:r w:rsidR="0097376A">
        <w:rPr>
          <w:rFonts w:ascii="Arial" w:hAnsi="Arial" w:cs="Arial"/>
          <w:sz w:val="20"/>
          <w:szCs w:val="20"/>
        </w:rPr>
        <w:t>CES-020708-7K</w:t>
      </w:r>
      <w:r w:rsidR="00C764F7">
        <w:rPr>
          <w:rFonts w:ascii="Arial" w:hAnsi="Arial" w:cs="Arial"/>
          <w:sz w:val="20"/>
          <w:szCs w:val="20"/>
        </w:rPr>
        <w:t>1</w:t>
      </w:r>
      <w:r w:rsidR="0097376A">
        <w:rPr>
          <w:rFonts w:ascii="Arial" w:hAnsi="Arial" w:cs="Arial"/>
          <w:sz w:val="20"/>
          <w:szCs w:val="20"/>
        </w:rPr>
        <w:t>.</w:t>
      </w:r>
    </w:p>
    <w:p w14:paraId="46744F73" w14:textId="43B79B73"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w:t>
      </w:r>
      <w:r w:rsidR="00D92E12">
        <w:rPr>
          <w:rFonts w:ascii="Arial" w:hAnsi="Arial" w:cs="Arial"/>
          <w:sz w:val="20"/>
          <w:szCs w:val="20"/>
        </w:rPr>
        <w:t xml:space="preserve"> segunda convocatoria</w:t>
      </w:r>
      <w:r w:rsidRPr="009C6053">
        <w:rPr>
          <w:rFonts w:ascii="Arial" w:hAnsi="Arial" w:cs="Arial"/>
          <w:sz w:val="20"/>
          <w:szCs w:val="20"/>
        </w:rPr>
        <w:t xml:space="preserve"> iniciada según convocatoria de </w:t>
      </w:r>
      <w:r w:rsidRPr="0011041D">
        <w:rPr>
          <w:rFonts w:ascii="Arial" w:hAnsi="Arial" w:cs="Arial"/>
          <w:sz w:val="20"/>
          <w:szCs w:val="20"/>
        </w:rPr>
        <w:t xml:space="preserve">fecha </w:t>
      </w:r>
      <w:r w:rsidR="0011041D" w:rsidRPr="0011041D">
        <w:rPr>
          <w:rFonts w:ascii="Arial" w:hAnsi="Arial" w:cs="Arial"/>
          <w:sz w:val="20"/>
          <w:szCs w:val="20"/>
        </w:rPr>
        <w:t>del</w:t>
      </w:r>
      <w:r w:rsidR="008941B1">
        <w:rPr>
          <w:rFonts w:ascii="Arial" w:hAnsi="Arial" w:cs="Arial"/>
          <w:sz w:val="20"/>
          <w:szCs w:val="20"/>
        </w:rPr>
        <w:t xml:space="preserve"> ___________</w:t>
      </w:r>
      <w:r w:rsidRPr="0011041D">
        <w:rPr>
          <w:rFonts w:ascii="Arial" w:hAnsi="Arial" w:cs="Arial"/>
          <w:sz w:val="20"/>
          <w:szCs w:val="20"/>
        </w:rPr>
        <w:t>,</w:t>
      </w:r>
      <w:r w:rsidRPr="009C6053">
        <w:rPr>
          <w:rFonts w:ascii="Arial" w:hAnsi="Arial" w:cs="Arial"/>
          <w:sz w:val="20"/>
          <w:szCs w:val="20"/>
        </w:rPr>
        <w:t xml:space="preserve"> con No.</w:t>
      </w:r>
      <w:r w:rsidR="0097376A">
        <w:rPr>
          <w:rFonts w:ascii="Arial" w:hAnsi="Arial" w:cs="Arial"/>
          <w:sz w:val="20"/>
          <w:szCs w:val="20"/>
        </w:rPr>
        <w:t xml:space="preserve"> </w:t>
      </w:r>
      <w:r w:rsidR="00A97D7D">
        <w:rPr>
          <w:rFonts w:ascii="Arial" w:hAnsi="Arial" w:cs="Arial"/>
          <w:b/>
          <w:sz w:val="20"/>
          <w:szCs w:val="20"/>
        </w:rPr>
        <w:t>LPNP</w:t>
      </w:r>
      <w:r w:rsidR="00940A05">
        <w:rPr>
          <w:rFonts w:ascii="Arial" w:hAnsi="Arial" w:cs="Arial"/>
          <w:b/>
          <w:sz w:val="20"/>
          <w:szCs w:val="20"/>
        </w:rPr>
        <w:t>-002</w:t>
      </w:r>
      <w:r w:rsidR="00103F01">
        <w:rPr>
          <w:rFonts w:ascii="Arial" w:hAnsi="Arial" w:cs="Arial"/>
          <w:b/>
          <w:sz w:val="20"/>
          <w:szCs w:val="20"/>
        </w:rPr>
        <w:t>-</w:t>
      </w:r>
      <w:r w:rsidR="00A97D7D">
        <w:rPr>
          <w:rFonts w:ascii="Arial" w:hAnsi="Arial" w:cs="Arial"/>
          <w:b/>
          <w:sz w:val="20"/>
          <w:szCs w:val="20"/>
        </w:rPr>
        <w:t>2018</w:t>
      </w:r>
      <w:r w:rsidR="0097376A">
        <w:rPr>
          <w:rFonts w:ascii="Arial" w:hAnsi="Arial" w:cs="Arial"/>
          <w:sz w:val="20"/>
          <w:szCs w:val="20"/>
        </w:rPr>
        <w:t>,</w:t>
      </w:r>
      <w:r w:rsidRPr="009C6053">
        <w:rPr>
          <w:rFonts w:ascii="Arial" w:hAnsi="Arial" w:cs="Arial"/>
          <w:sz w:val="20"/>
          <w:szCs w:val="20"/>
        </w:rPr>
        <w:t xml:space="preserve"> para la adquisición de </w:t>
      </w:r>
      <w:r w:rsidR="0097376A" w:rsidRPr="0097376A">
        <w:rPr>
          <w:rFonts w:ascii="Arial" w:hAnsi="Arial" w:cs="Arial"/>
          <w:sz w:val="20"/>
          <w:szCs w:val="20"/>
        </w:rPr>
        <w:t>servic</w:t>
      </w:r>
      <w:r w:rsidR="0097376A">
        <w:rPr>
          <w:rFonts w:ascii="Arial" w:hAnsi="Arial" w:cs="Arial"/>
          <w:sz w:val="20"/>
          <w:szCs w:val="20"/>
        </w:rPr>
        <w:t xml:space="preserve">ios de </w:t>
      </w:r>
      <w:r w:rsidR="0097376A" w:rsidRPr="0097376A">
        <w:rPr>
          <w:rFonts w:ascii="Arial" w:hAnsi="Arial" w:cs="Arial"/>
          <w:b/>
          <w:sz w:val="20"/>
          <w:szCs w:val="20"/>
        </w:rPr>
        <w:t>Diagnóstico</w:t>
      </w:r>
      <w:r w:rsidR="0070027F">
        <w:rPr>
          <w:rFonts w:ascii="Arial" w:hAnsi="Arial" w:cs="Arial"/>
          <w:b/>
          <w:sz w:val="20"/>
          <w:szCs w:val="20"/>
        </w:rPr>
        <w:t xml:space="preserve"> de Contaminantes Microbiológicos</w:t>
      </w:r>
      <w:r w:rsidR="00877719">
        <w:rPr>
          <w:rFonts w:ascii="Arial" w:hAnsi="Arial" w:cs="Arial"/>
          <w:b/>
          <w:sz w:val="20"/>
          <w:szCs w:val="20"/>
        </w:rPr>
        <w:t xml:space="preserve"> y Químicos</w:t>
      </w:r>
      <w:r w:rsidR="0070027F">
        <w:rPr>
          <w:rFonts w:ascii="Arial" w:hAnsi="Arial" w:cs="Arial"/>
          <w:b/>
          <w:sz w:val="20"/>
          <w:szCs w:val="20"/>
        </w:rPr>
        <w:t xml:space="preserve"> </w:t>
      </w:r>
      <w:r w:rsidRPr="009C6053">
        <w:rPr>
          <w:rFonts w:ascii="Arial" w:hAnsi="Arial" w:cs="Arial"/>
          <w:sz w:val="20"/>
          <w:szCs w:val="20"/>
        </w:rPr>
        <w:t xml:space="preserve">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20987F20" w:rsidR="00950973" w:rsidRPr="009C6053" w:rsidRDefault="00950973" w:rsidP="0075287B">
      <w:pPr>
        <w:pStyle w:val="Prrafodelista"/>
        <w:numPr>
          <w:ilvl w:val="0"/>
          <w:numId w:val="13"/>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w:t>
      </w:r>
      <w:r w:rsidR="0097376A">
        <w:rPr>
          <w:rFonts w:ascii="Arial" w:hAnsi="Arial" w:cs="Arial"/>
          <w:sz w:val="20"/>
          <w:szCs w:val="20"/>
        </w:rPr>
        <w:t xml:space="preserve"> </w:t>
      </w:r>
      <w:r w:rsidR="0097376A" w:rsidRPr="001D133A">
        <w:rPr>
          <w:rFonts w:ascii="Arial" w:hAnsi="Arial" w:cs="Arial"/>
          <w:sz w:val="20"/>
          <w:szCs w:val="20"/>
        </w:rPr>
        <w:t xml:space="preserve">Estatal de Sanidad </w:t>
      </w:r>
      <w:r w:rsidR="0011041D" w:rsidRPr="001D133A">
        <w:rPr>
          <w:rFonts w:ascii="Arial" w:hAnsi="Arial" w:cs="Arial"/>
          <w:sz w:val="20"/>
          <w:szCs w:val="20"/>
        </w:rPr>
        <w:t>Acuícola</w:t>
      </w:r>
      <w:r w:rsidR="0097376A" w:rsidRPr="001D133A">
        <w:rPr>
          <w:rFonts w:ascii="Arial" w:hAnsi="Arial" w:cs="Arial"/>
          <w:sz w:val="20"/>
          <w:szCs w:val="20"/>
        </w:rPr>
        <w:t xml:space="preserve"> de Sinaloa, A.C</w:t>
      </w:r>
      <w:r w:rsidRPr="009C6053">
        <w:rPr>
          <w:rFonts w:ascii="Arial" w:hAnsi="Arial" w:cs="Arial"/>
          <w:sz w:val="20"/>
          <w:szCs w:val="20"/>
        </w:rPr>
        <w:t>.</w:t>
      </w:r>
    </w:p>
    <w:p w14:paraId="0C53CCE5" w14:textId="664016DE" w:rsidR="00950973" w:rsidRPr="009C6053" w:rsidRDefault="00950973" w:rsidP="0075287B">
      <w:pPr>
        <w:pStyle w:val="Prrafodelista"/>
        <w:numPr>
          <w:ilvl w:val="0"/>
          <w:numId w:val="13"/>
        </w:numPr>
        <w:jc w:val="both"/>
        <w:rPr>
          <w:rFonts w:ascii="Arial" w:hAnsi="Arial" w:cs="Arial"/>
          <w:b/>
          <w:sz w:val="20"/>
          <w:szCs w:val="20"/>
        </w:rPr>
      </w:pPr>
      <w:r w:rsidRPr="009C6053">
        <w:rPr>
          <w:rFonts w:ascii="Arial" w:hAnsi="Arial" w:cs="Arial"/>
          <w:sz w:val="20"/>
          <w:szCs w:val="20"/>
        </w:rPr>
        <w:t xml:space="preserve">Que designa como responsable de administrar y vigilar el cumplimiento de las obligaciones en el presente contrato al </w:t>
      </w:r>
      <w:r w:rsidR="00466B41">
        <w:rPr>
          <w:rFonts w:ascii="Arial" w:hAnsi="Arial" w:cs="Arial"/>
          <w:sz w:val="20"/>
          <w:szCs w:val="20"/>
        </w:rPr>
        <w:t>Encargado de Gerencia del C</w:t>
      </w:r>
      <w:r w:rsidR="00466B41" w:rsidRPr="001D133A">
        <w:rPr>
          <w:rFonts w:ascii="Arial" w:hAnsi="Arial" w:cs="Arial"/>
          <w:sz w:val="20"/>
          <w:szCs w:val="20"/>
        </w:rPr>
        <w:t xml:space="preserve">omité </w:t>
      </w:r>
      <w:r w:rsidR="00466B41">
        <w:rPr>
          <w:rFonts w:ascii="Arial" w:hAnsi="Arial" w:cs="Arial"/>
          <w:sz w:val="20"/>
          <w:szCs w:val="20"/>
        </w:rPr>
        <w:t xml:space="preserve">el M. EN. C. </w:t>
      </w:r>
      <w:r w:rsidR="00466B41" w:rsidRPr="001D133A">
        <w:rPr>
          <w:rFonts w:ascii="Arial" w:hAnsi="Arial" w:cs="Arial"/>
          <w:sz w:val="20"/>
          <w:szCs w:val="20"/>
        </w:rPr>
        <w:t>Nelson Quintero Arredondo.</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75287B">
      <w:pPr>
        <w:pStyle w:val="Prrafodelista"/>
        <w:numPr>
          <w:ilvl w:val="0"/>
          <w:numId w:val="13"/>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75287B">
      <w:pPr>
        <w:pStyle w:val="Prrafodelista"/>
        <w:numPr>
          <w:ilvl w:val="0"/>
          <w:numId w:val="13"/>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lastRenderedPageBreak/>
        <w:t>Que se encuentra inscrito en el Registro Federal de Contribuyentes con la clave_____________ y al corriente en sus declaraciones fiscales.</w:t>
      </w:r>
    </w:p>
    <w:p w14:paraId="51949B0B" w14:textId="7772B4AC" w:rsidR="00950973" w:rsidRPr="009C6053" w:rsidRDefault="00CF5223" w:rsidP="0075287B">
      <w:pPr>
        <w:pStyle w:val="Prrafodelista"/>
        <w:numPr>
          <w:ilvl w:val="0"/>
          <w:numId w:val="13"/>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75287B">
      <w:pPr>
        <w:pStyle w:val="Prrafodelista"/>
        <w:numPr>
          <w:ilvl w:val="0"/>
          <w:numId w:val="13"/>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75287B">
      <w:pPr>
        <w:pStyle w:val="Prrafodelista"/>
        <w:numPr>
          <w:ilvl w:val="0"/>
          <w:numId w:val="13"/>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75287B">
      <w:pPr>
        <w:pStyle w:val="Prrafodelista"/>
        <w:numPr>
          <w:ilvl w:val="0"/>
          <w:numId w:val="13"/>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75287B">
      <w:pPr>
        <w:pStyle w:val="Prrafodelista"/>
        <w:numPr>
          <w:ilvl w:val="0"/>
          <w:numId w:val="13"/>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380074AC"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001F2183">
        <w:rPr>
          <w:rFonts w:ascii="Arial" w:hAnsi="Arial" w:cs="Arial"/>
          <w:sz w:val="20"/>
          <w:szCs w:val="20"/>
        </w:rPr>
        <w:t xml:space="preserve"> </w:t>
      </w:r>
      <w:r w:rsidR="001F2183" w:rsidRPr="00DB6C92">
        <w:rPr>
          <w:rFonts w:ascii="Arial" w:hAnsi="Arial" w:cs="Arial"/>
          <w:sz w:val="20"/>
          <w:szCs w:val="20"/>
        </w:rPr>
        <w:t>los servicios denominados “</w:t>
      </w:r>
      <w:r w:rsidR="008C683B">
        <w:rPr>
          <w:rFonts w:ascii="Arial" w:hAnsi="Arial" w:cs="Arial"/>
          <w:sz w:val="20"/>
          <w:szCs w:val="20"/>
        </w:rPr>
        <w:t>DIAGNÓSTICO DE CONTAMINANTES MICROBIOLÓGICOS</w:t>
      </w:r>
      <w:r w:rsidR="00707624">
        <w:rPr>
          <w:rFonts w:ascii="Arial" w:hAnsi="Arial" w:cs="Arial"/>
          <w:sz w:val="20"/>
          <w:szCs w:val="20"/>
        </w:rPr>
        <w:t xml:space="preserve"> Y QUÍMICOS</w:t>
      </w:r>
      <w:r w:rsidR="001F2183" w:rsidRPr="00DB6C92">
        <w:rPr>
          <w:rFonts w:ascii="Arial" w:hAnsi="Arial" w:cs="Arial"/>
          <w:sz w:val="20"/>
          <w:szCs w:val="20"/>
        </w:rPr>
        <w:t>”</w:t>
      </w:r>
      <w:r w:rsidR="001F2183">
        <w:rPr>
          <w:rFonts w:ascii="Arial" w:hAnsi="Arial" w:cs="Arial"/>
          <w:sz w:val="20"/>
          <w:szCs w:val="20"/>
        </w:rPr>
        <w:t>, p</w:t>
      </w:r>
      <w:r w:rsidR="0054255D" w:rsidRPr="009C6053">
        <w:rPr>
          <w:rFonts w:ascii="Arial" w:hAnsi="Arial" w:cs="Arial"/>
          <w:sz w:val="20"/>
          <w:szCs w:val="20"/>
        </w:rPr>
        <w:t xml:space="preserve">ara operar el </w:t>
      </w:r>
      <w:r w:rsidR="0054255D" w:rsidRPr="0011041D">
        <w:rPr>
          <w:rFonts w:ascii="Arial" w:hAnsi="Arial" w:cs="Arial"/>
          <w:sz w:val="20"/>
          <w:szCs w:val="20"/>
        </w:rPr>
        <w:t>P</w:t>
      </w:r>
      <w:r w:rsidRPr="0011041D">
        <w:rPr>
          <w:rFonts w:ascii="Arial" w:hAnsi="Arial" w:cs="Arial"/>
          <w:sz w:val="20"/>
          <w:szCs w:val="20"/>
        </w:rPr>
        <w:t>rograma</w:t>
      </w:r>
      <w:r w:rsidR="00A84765" w:rsidRPr="0011041D">
        <w:rPr>
          <w:rFonts w:ascii="Arial" w:hAnsi="Arial" w:cs="Arial"/>
          <w:sz w:val="20"/>
          <w:szCs w:val="20"/>
        </w:rPr>
        <w:t xml:space="preserve"> de Sanidad e Inocuidad Agroalimentaria de la SAGARPA 2018, II, </w:t>
      </w:r>
      <w:r w:rsidR="0070027F" w:rsidRPr="0011041D">
        <w:rPr>
          <w:rFonts w:ascii="Arial" w:hAnsi="Arial" w:cs="Arial"/>
          <w:sz w:val="20"/>
          <w:szCs w:val="20"/>
        </w:rPr>
        <w:t xml:space="preserve">Sistemas de reducción de riesgos de contaminación en la producción y procesamiento primario en productos agrícolas, pecuarios, acuícolas y pesqueros 2018 Inocuidad </w:t>
      </w:r>
      <w:r w:rsidR="008941B1" w:rsidRPr="0011041D">
        <w:rPr>
          <w:rFonts w:ascii="Arial" w:hAnsi="Arial" w:cs="Arial"/>
          <w:sz w:val="20"/>
          <w:szCs w:val="20"/>
        </w:rPr>
        <w:t>Acuícola</w:t>
      </w:r>
      <w:r w:rsidR="0070027F" w:rsidRPr="0011041D">
        <w:rPr>
          <w:rFonts w:ascii="Arial" w:hAnsi="Arial" w:cs="Arial"/>
          <w:sz w:val="20"/>
          <w:szCs w:val="20"/>
        </w:rPr>
        <w:t xml:space="preserve"> y Pesquera</w:t>
      </w:r>
      <w:r w:rsidR="00A84765" w:rsidRPr="0011041D">
        <w:rPr>
          <w:rFonts w:ascii="Arial" w:hAnsi="Arial" w:cs="Arial"/>
          <w:sz w:val="20"/>
          <w:szCs w:val="20"/>
        </w:rPr>
        <w:t>,</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2AC7F9CA"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w:t>
      </w:r>
      <w:r w:rsidR="0054255D" w:rsidRPr="0011041D">
        <w:rPr>
          <w:rFonts w:ascii="Arial" w:hAnsi="Arial" w:cs="Arial"/>
          <w:sz w:val="20"/>
          <w:szCs w:val="20"/>
        </w:rPr>
        <w:t xml:space="preserve">XXX.XX M.N. </w:t>
      </w:r>
      <w:r w:rsidRPr="0011041D">
        <w:rPr>
          <w:rFonts w:ascii="Arial" w:hAnsi="Arial" w:cs="Arial"/>
          <w:sz w:val="20"/>
          <w:szCs w:val="20"/>
          <w:u w:val="single"/>
        </w:rPr>
        <w:t>(CANTIDAD CON NÚMERO Y LETRA),</w:t>
      </w:r>
      <w:r w:rsidRPr="0011041D">
        <w:rPr>
          <w:rFonts w:ascii="Arial" w:hAnsi="Arial" w:cs="Arial"/>
          <w:sz w:val="20"/>
          <w:szCs w:val="20"/>
        </w:rPr>
        <w:t xml:space="preserve"> </w:t>
      </w:r>
      <w:r w:rsidR="00CB3ACA" w:rsidRPr="0011041D">
        <w:rPr>
          <w:rFonts w:ascii="Arial" w:hAnsi="Arial" w:cs="Arial"/>
          <w:sz w:val="20"/>
          <w:szCs w:val="20"/>
        </w:rPr>
        <w:t xml:space="preserve">mismo que incluye el (I.V.A. o el impuesto que le corresponda) </w:t>
      </w:r>
      <w:r w:rsidRPr="0011041D">
        <w:rPr>
          <w:rFonts w:ascii="Arial" w:hAnsi="Arial" w:cs="Arial"/>
          <w:sz w:val="20"/>
          <w:szCs w:val="20"/>
        </w:rPr>
        <w:t>contando con el presupuesto suficiente para cubrir el pago po</w:t>
      </w:r>
      <w:r w:rsidR="006326B8" w:rsidRPr="0011041D">
        <w:rPr>
          <w:rFonts w:ascii="Arial" w:hAnsi="Arial" w:cs="Arial"/>
          <w:sz w:val="20"/>
          <w:szCs w:val="20"/>
        </w:rPr>
        <w:t xml:space="preserve">r </w:t>
      </w:r>
      <w:r w:rsidR="00A84765" w:rsidRPr="0011041D">
        <w:rPr>
          <w:rFonts w:ascii="Arial" w:hAnsi="Arial" w:cs="Arial"/>
          <w:sz w:val="20"/>
          <w:szCs w:val="20"/>
        </w:rPr>
        <w:t>los servicios denominados “</w:t>
      </w:r>
      <w:r w:rsidR="008C683B" w:rsidRPr="0011041D">
        <w:rPr>
          <w:rFonts w:ascii="Arial" w:hAnsi="Arial" w:cs="Arial"/>
          <w:b/>
          <w:sz w:val="20"/>
          <w:szCs w:val="20"/>
        </w:rPr>
        <w:t>DIAGNÓSTICO DE CONTAMINANTES MICROBIOLÓGICOS</w:t>
      </w:r>
      <w:r w:rsidR="00707624">
        <w:rPr>
          <w:rFonts w:ascii="Arial" w:hAnsi="Arial" w:cs="Arial"/>
          <w:b/>
          <w:sz w:val="20"/>
          <w:szCs w:val="20"/>
        </w:rPr>
        <w:t xml:space="preserve"> Y QUÍMICOS</w:t>
      </w:r>
      <w:r w:rsidR="00A84765" w:rsidRPr="0011041D">
        <w:rPr>
          <w:rFonts w:ascii="Arial" w:hAnsi="Arial" w:cs="Arial"/>
          <w:b/>
          <w:sz w:val="20"/>
          <w:szCs w:val="20"/>
        </w:rPr>
        <w:t xml:space="preserve">” </w:t>
      </w:r>
      <w:r w:rsidRPr="0011041D">
        <w:rPr>
          <w:rFonts w:ascii="Arial" w:hAnsi="Arial" w:cs="Arial"/>
          <w:sz w:val="20"/>
          <w:szCs w:val="20"/>
        </w:rPr>
        <w:t>objeto del presente instrumento jurídico</w:t>
      </w:r>
      <w:r w:rsidRPr="009C6053">
        <w:rPr>
          <w:rFonts w:ascii="Arial" w:hAnsi="Arial" w:cs="Arial"/>
          <w:sz w:val="20"/>
          <w:szCs w:val="20"/>
        </w:rPr>
        <w:t>.</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5BB92AD5"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w:t>
      </w:r>
      <w:r w:rsidR="00CB3ACA" w:rsidRPr="009C6053">
        <w:rPr>
          <w:rFonts w:ascii="Arial" w:hAnsi="Arial" w:cs="Arial"/>
          <w:sz w:val="20"/>
          <w:szCs w:val="20"/>
        </w:rPr>
        <w:t xml:space="preserve">servicios </w:t>
      </w:r>
      <w:r w:rsidRPr="009C6053">
        <w:rPr>
          <w:rFonts w:ascii="Arial" w:hAnsi="Arial" w:cs="Arial"/>
          <w:sz w:val="20"/>
          <w:szCs w:val="20"/>
        </w:rPr>
        <w:t xml:space="preserve">entregados y aceptados de acuerdo con las condiciones establecidas en este contrato, </w:t>
      </w:r>
      <w:r w:rsidR="00151DE1">
        <w:rPr>
          <w:rFonts w:ascii="Arial" w:hAnsi="Arial" w:cs="Arial"/>
          <w:sz w:val="20"/>
          <w:szCs w:val="20"/>
        </w:rPr>
        <w:t>en un plazo no mayor a 5 días naturales</w:t>
      </w:r>
      <w:r w:rsidR="00151DE1" w:rsidRPr="009C6053">
        <w:rPr>
          <w:rFonts w:ascii="Arial" w:hAnsi="Arial" w:cs="Arial"/>
          <w:sz w:val="20"/>
          <w:szCs w:val="20"/>
        </w:rPr>
        <w:t xml:space="preserve"> de la fecha </w:t>
      </w:r>
      <w:r w:rsidRPr="009C6053">
        <w:rPr>
          <w:rFonts w:ascii="Arial" w:hAnsi="Arial" w:cs="Arial"/>
          <w:sz w:val="20"/>
          <w:szCs w:val="20"/>
        </w:rPr>
        <w:t xml:space="preserve">y </w:t>
      </w:r>
      <w:r w:rsidRPr="009C6053">
        <w:rPr>
          <w:rFonts w:ascii="Arial" w:hAnsi="Arial" w:cs="Arial"/>
          <w:sz w:val="20"/>
          <w:szCs w:val="20"/>
        </w:rPr>
        <w:lastRenderedPageBreak/>
        <w:t>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rPr>
      </w:pPr>
    </w:p>
    <w:p w14:paraId="09FDCE83" w14:textId="768459D0" w:rsidR="00CB3ACA" w:rsidRPr="007A66A9" w:rsidRDefault="00CB3ACA" w:rsidP="009E71DE">
      <w:pPr>
        <w:pStyle w:val="Prrafodelista"/>
        <w:ind w:left="0"/>
        <w:jc w:val="both"/>
        <w:rPr>
          <w:rFonts w:ascii="Arial" w:hAnsi="Arial" w:cs="Arial"/>
          <w:b/>
          <w:sz w:val="20"/>
          <w:szCs w:val="20"/>
        </w:rPr>
      </w:pPr>
      <w:r w:rsidRPr="009C6053">
        <w:rPr>
          <w:rFonts w:ascii="Arial" w:hAnsi="Arial" w:cs="Arial"/>
          <w:sz w:val="20"/>
          <w:szCs w:val="20"/>
        </w:rPr>
        <w:t xml:space="preserve">Por tal motivo, se hace de su conocimiento que la representación impresa y factura electrónica (archivos PDF y xlm) deberá ser enviada al siguiente correo electrónico: </w:t>
      </w:r>
      <w:r w:rsidR="00442E29" w:rsidRPr="008941B1">
        <w:rPr>
          <w:rFonts w:ascii="Arial" w:hAnsi="Arial" w:cs="Arial"/>
          <w:b/>
          <w:color w:val="0000FF"/>
          <w:sz w:val="20"/>
          <w:szCs w:val="20"/>
        </w:rPr>
        <w:t>ceciliaflores@cesasin.mx</w:t>
      </w:r>
    </w:p>
    <w:p w14:paraId="064D9C6A" w14:textId="77777777" w:rsidR="00950973" w:rsidRPr="009C6053" w:rsidRDefault="00950973" w:rsidP="009E71DE">
      <w:pPr>
        <w:pStyle w:val="Prrafodelista"/>
        <w:ind w:left="0"/>
        <w:jc w:val="both"/>
        <w:rPr>
          <w:rFonts w:ascii="Arial" w:hAnsi="Arial" w:cs="Arial"/>
          <w:sz w:val="20"/>
          <w:szCs w:val="20"/>
        </w:rPr>
      </w:pPr>
    </w:p>
    <w:p w14:paraId="6A763E4F" w14:textId="50755C15"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w:t>
      </w:r>
      <w:r w:rsidRPr="00151DE1">
        <w:rPr>
          <w:rFonts w:ascii="Arial" w:hAnsi="Arial" w:cs="Arial"/>
          <w:sz w:val="20"/>
          <w:szCs w:val="20"/>
        </w:rPr>
        <w:t xml:space="preserve">tendrá </w:t>
      </w:r>
      <w:r w:rsidR="00151DE1" w:rsidRPr="00151DE1">
        <w:rPr>
          <w:rFonts w:ascii="Arial" w:hAnsi="Arial" w:cs="Arial"/>
          <w:sz w:val="20"/>
          <w:szCs w:val="20"/>
        </w:rPr>
        <w:t xml:space="preserve">5 </w:t>
      </w:r>
      <w:r w:rsidRPr="00151DE1">
        <w:rPr>
          <w:rFonts w:ascii="Arial" w:hAnsi="Arial" w:cs="Arial"/>
          <w:sz w:val="20"/>
          <w:szCs w:val="20"/>
        </w:rPr>
        <w:t>hábiles</w:t>
      </w:r>
      <w:r w:rsidRPr="009C6053">
        <w:rPr>
          <w:rFonts w:ascii="Arial" w:hAnsi="Arial" w:cs="Arial"/>
          <w:sz w:val="20"/>
          <w:szCs w:val="20"/>
        </w:rPr>
        <w:t xml:space="preserve">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46EF2317" w14:textId="77777777" w:rsidR="00950973" w:rsidRDefault="00950973" w:rsidP="009E71DE">
      <w:pPr>
        <w:pStyle w:val="Prrafodelista"/>
        <w:ind w:left="0"/>
        <w:jc w:val="both"/>
        <w:rPr>
          <w:rFonts w:ascii="Arial" w:hAnsi="Arial" w:cs="Arial"/>
          <w:sz w:val="20"/>
          <w:szCs w:val="20"/>
        </w:rPr>
      </w:pPr>
    </w:p>
    <w:p w14:paraId="6330E9AC" w14:textId="588B32A6" w:rsidR="00877719"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877719">
        <w:rPr>
          <w:rFonts w:ascii="Arial" w:hAnsi="Arial" w:cs="Arial"/>
          <w:b/>
          <w:sz w:val="20"/>
          <w:szCs w:val="20"/>
        </w:rPr>
        <w:t>ANTICIPO</w:t>
      </w:r>
    </w:p>
    <w:p w14:paraId="3823585A" w14:textId="77777777" w:rsidR="00950973" w:rsidRPr="009C6053" w:rsidRDefault="00950973" w:rsidP="009E71DE">
      <w:pPr>
        <w:autoSpaceDE w:val="0"/>
        <w:autoSpaceDN w:val="0"/>
        <w:adjustRightInd w:val="0"/>
        <w:rPr>
          <w:rFonts w:ascii="Arial" w:hAnsi="Arial" w:cs="Arial"/>
          <w:b/>
          <w:sz w:val="20"/>
          <w:szCs w:val="20"/>
        </w:rPr>
      </w:pPr>
    </w:p>
    <w:p w14:paraId="6C409E3B" w14:textId="6C3D09C3" w:rsidR="00F27518" w:rsidRDefault="00F27518" w:rsidP="00843D02">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00950973" w:rsidRPr="009C6053">
        <w:rPr>
          <w:rFonts w:ascii="Arial" w:hAnsi="Arial" w:cs="Arial"/>
          <w:sz w:val="20"/>
          <w:szCs w:val="20"/>
        </w:rPr>
        <w:t xml:space="preserve">anticipo </w:t>
      </w:r>
      <w:r>
        <w:rPr>
          <w:rFonts w:ascii="Arial" w:hAnsi="Arial" w:cs="Arial"/>
          <w:sz w:val="20"/>
          <w:szCs w:val="20"/>
        </w:rPr>
        <w:t>hasta por el 5</w:t>
      </w:r>
      <w:r w:rsidR="00950973" w:rsidRPr="009C6053">
        <w:rPr>
          <w:rFonts w:ascii="Arial" w:hAnsi="Arial" w:cs="Arial"/>
          <w:sz w:val="20"/>
          <w:szCs w:val="20"/>
        </w:rPr>
        <w:t>0%, entregándose en un plazo de</w:t>
      </w:r>
      <w:r w:rsidR="00151DE1">
        <w:rPr>
          <w:rFonts w:ascii="Arial" w:hAnsi="Arial" w:cs="Arial"/>
          <w:sz w:val="20"/>
          <w:szCs w:val="20"/>
        </w:rPr>
        <w:t xml:space="preserve"> 5 días naturales</w:t>
      </w:r>
      <w:r w:rsidR="00950973" w:rsidRPr="009C6053">
        <w:rPr>
          <w:rFonts w:ascii="Arial" w:hAnsi="Arial" w:cs="Arial"/>
          <w:sz w:val="20"/>
          <w:szCs w:val="20"/>
        </w:rPr>
        <w:t xml:space="preserve"> después de firmado el presente contrato</w:t>
      </w:r>
      <w:r>
        <w:rPr>
          <w:rFonts w:ascii="Arial" w:hAnsi="Arial" w:cs="Arial"/>
          <w:sz w:val="20"/>
          <w:szCs w:val="20"/>
        </w:rPr>
        <w:t xml:space="preserve">, en apego al Artículo 45, </w:t>
      </w:r>
      <w:r w:rsidR="00C61739">
        <w:rPr>
          <w:rFonts w:ascii="Arial" w:hAnsi="Arial" w:cs="Arial"/>
          <w:sz w:val="20"/>
          <w:szCs w:val="20"/>
        </w:rPr>
        <w:t>fracción</w:t>
      </w:r>
      <w:r>
        <w:rPr>
          <w:rFonts w:ascii="Arial" w:hAnsi="Arial" w:cs="Arial"/>
          <w:sz w:val="20"/>
          <w:szCs w:val="20"/>
        </w:rPr>
        <w:t xml:space="preserve"> IX de la Ley de Adquisiciones, Arrendamientos y Servicios del </w:t>
      </w:r>
      <w:r w:rsidR="00C61739">
        <w:rPr>
          <w:rFonts w:ascii="Arial" w:hAnsi="Arial" w:cs="Arial"/>
          <w:sz w:val="20"/>
          <w:szCs w:val="20"/>
        </w:rPr>
        <w:t xml:space="preserve">Sector Público. </w:t>
      </w:r>
    </w:p>
    <w:p w14:paraId="51D3DF3E" w14:textId="77777777"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74509378"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00FB3BC7">
        <w:rPr>
          <w:rFonts w:ascii="Arial" w:hAnsi="Arial" w:cs="Arial"/>
          <w:sz w:val="20"/>
          <w:szCs w:val="20"/>
        </w:rPr>
        <w:t xml:space="preserve"> manifiestan que la entrega de la </w:t>
      </w:r>
      <w:r w:rsidR="0054255D" w:rsidRPr="009C6053">
        <w:rPr>
          <w:rFonts w:ascii="Arial" w:hAnsi="Arial" w:cs="Arial"/>
          <w:sz w:val="20"/>
          <w:szCs w:val="20"/>
        </w:rPr>
        <w:t>prestación de servicio</w:t>
      </w:r>
      <w:r w:rsidR="00FB3BC7">
        <w:rPr>
          <w:rFonts w:ascii="Arial" w:hAnsi="Arial" w:cs="Arial"/>
          <w:sz w:val="20"/>
          <w:szCs w:val="20"/>
        </w:rPr>
        <w:t>s</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8941B1" w14:paraId="72AE002A" w14:textId="77777777" w:rsidTr="008941B1">
        <w:trPr>
          <w:jc w:val="center"/>
        </w:trPr>
        <w:tc>
          <w:tcPr>
            <w:tcW w:w="1667" w:type="pct"/>
            <w:vAlign w:val="center"/>
          </w:tcPr>
          <w:p w14:paraId="1CB8531A" w14:textId="77777777" w:rsidR="00950973" w:rsidRPr="008941B1" w:rsidRDefault="00950973" w:rsidP="008941B1">
            <w:pPr>
              <w:jc w:val="center"/>
              <w:rPr>
                <w:rFonts w:ascii="Arial" w:hAnsi="Arial" w:cs="Arial"/>
                <w:b/>
                <w:sz w:val="18"/>
                <w:szCs w:val="18"/>
              </w:rPr>
            </w:pPr>
            <w:r w:rsidRPr="008941B1">
              <w:rPr>
                <w:rFonts w:ascii="Arial" w:hAnsi="Arial" w:cs="Arial"/>
                <w:b/>
                <w:sz w:val="18"/>
                <w:szCs w:val="18"/>
              </w:rPr>
              <w:t>LUGAR Y FECHA</w:t>
            </w:r>
          </w:p>
        </w:tc>
        <w:tc>
          <w:tcPr>
            <w:tcW w:w="1667" w:type="pct"/>
            <w:vAlign w:val="center"/>
          </w:tcPr>
          <w:p w14:paraId="6658BB20" w14:textId="77777777" w:rsidR="00950973" w:rsidRPr="008941B1" w:rsidRDefault="00950973" w:rsidP="008941B1">
            <w:pPr>
              <w:jc w:val="center"/>
              <w:rPr>
                <w:rFonts w:ascii="Arial" w:hAnsi="Arial" w:cs="Arial"/>
                <w:b/>
                <w:sz w:val="18"/>
                <w:szCs w:val="18"/>
              </w:rPr>
            </w:pPr>
            <w:r w:rsidRPr="008941B1">
              <w:rPr>
                <w:rFonts w:ascii="Arial" w:hAnsi="Arial" w:cs="Arial"/>
                <w:b/>
                <w:sz w:val="18"/>
                <w:szCs w:val="18"/>
              </w:rPr>
              <w:t>CANTIDAD</w:t>
            </w:r>
          </w:p>
        </w:tc>
        <w:tc>
          <w:tcPr>
            <w:tcW w:w="1667" w:type="pct"/>
            <w:vAlign w:val="center"/>
          </w:tcPr>
          <w:p w14:paraId="750F9AAE" w14:textId="77777777" w:rsidR="00950973" w:rsidRPr="008941B1" w:rsidRDefault="00950973" w:rsidP="008941B1">
            <w:pPr>
              <w:jc w:val="center"/>
              <w:rPr>
                <w:rFonts w:ascii="Arial" w:hAnsi="Arial" w:cs="Arial"/>
                <w:b/>
                <w:sz w:val="18"/>
                <w:szCs w:val="18"/>
              </w:rPr>
            </w:pPr>
            <w:r w:rsidRPr="008941B1">
              <w:rPr>
                <w:rFonts w:ascii="Arial" w:hAnsi="Arial" w:cs="Arial"/>
                <w:b/>
                <w:sz w:val="18"/>
                <w:szCs w:val="18"/>
              </w:rPr>
              <w:t>DOMICILIO</w:t>
            </w:r>
          </w:p>
        </w:tc>
      </w:tr>
      <w:tr w:rsidR="00950973" w:rsidRPr="008941B1" w14:paraId="386C3680" w14:textId="77777777" w:rsidTr="008941B1">
        <w:trPr>
          <w:jc w:val="center"/>
        </w:trPr>
        <w:tc>
          <w:tcPr>
            <w:tcW w:w="1667" w:type="pct"/>
            <w:vAlign w:val="center"/>
          </w:tcPr>
          <w:p w14:paraId="18494E4F" w14:textId="5B85B5A2" w:rsidR="00950973" w:rsidRPr="008941B1" w:rsidRDefault="00C764F7" w:rsidP="008941B1">
            <w:pPr>
              <w:jc w:val="center"/>
              <w:rPr>
                <w:rFonts w:ascii="Arial" w:hAnsi="Arial" w:cs="Arial"/>
                <w:b/>
                <w:sz w:val="18"/>
                <w:szCs w:val="18"/>
                <w:highlight w:val="yellow"/>
              </w:rPr>
            </w:pPr>
            <w:r w:rsidRPr="008941B1">
              <w:rPr>
                <w:rFonts w:ascii="Arial" w:hAnsi="Arial" w:cs="Arial"/>
                <w:sz w:val="18"/>
                <w:szCs w:val="18"/>
              </w:rPr>
              <w:t>Culiacán, Sinaloa con fecha límite de entrega de resultados al 31 de diciembre de 2018.</w:t>
            </w:r>
          </w:p>
        </w:tc>
        <w:tc>
          <w:tcPr>
            <w:tcW w:w="1667" w:type="pct"/>
            <w:vAlign w:val="center"/>
          </w:tcPr>
          <w:p w14:paraId="4F4DFAB3" w14:textId="54E61932" w:rsidR="00950973" w:rsidRPr="008941B1" w:rsidRDefault="0070027F" w:rsidP="008941B1">
            <w:pPr>
              <w:jc w:val="center"/>
              <w:rPr>
                <w:rFonts w:ascii="Arial" w:hAnsi="Arial" w:cs="Arial"/>
                <w:sz w:val="18"/>
                <w:szCs w:val="18"/>
              </w:rPr>
            </w:pPr>
            <w:r w:rsidRPr="008941B1">
              <w:rPr>
                <w:rFonts w:ascii="Arial" w:hAnsi="Arial" w:cs="Arial"/>
                <w:sz w:val="18"/>
                <w:szCs w:val="18"/>
              </w:rPr>
              <w:t>796 Análisis (en sus distintos Diagnosticos)</w:t>
            </w:r>
          </w:p>
        </w:tc>
        <w:tc>
          <w:tcPr>
            <w:tcW w:w="1667" w:type="pct"/>
            <w:vAlign w:val="center"/>
          </w:tcPr>
          <w:p w14:paraId="7D97823C" w14:textId="440155E1" w:rsidR="00950973" w:rsidRPr="008941B1" w:rsidRDefault="00FB3BC7" w:rsidP="008941B1">
            <w:pPr>
              <w:jc w:val="center"/>
              <w:rPr>
                <w:rFonts w:ascii="Arial" w:hAnsi="Arial" w:cs="Arial"/>
                <w:sz w:val="18"/>
                <w:szCs w:val="18"/>
              </w:rPr>
            </w:pPr>
            <w:r w:rsidRPr="008941B1">
              <w:rPr>
                <w:rFonts w:ascii="Arial" w:hAnsi="Arial" w:cs="Arial"/>
                <w:sz w:val="18"/>
                <w:szCs w:val="18"/>
              </w:rPr>
              <w:t>Calzada Aeropuerto Altos N.º 7569, Colonia Bachigualato, Culiacán, Sinaloa</w:t>
            </w:r>
          </w:p>
        </w:tc>
      </w:tr>
    </w:tbl>
    <w:p w14:paraId="2A73AC56" w14:textId="75A1C265" w:rsidR="00950973" w:rsidRPr="009C6053" w:rsidRDefault="00950973" w:rsidP="009E71DE">
      <w:pPr>
        <w:jc w:val="both"/>
        <w:rPr>
          <w:rFonts w:ascii="Arial" w:hAnsi="Arial" w:cs="Arial"/>
          <w:b/>
          <w:sz w:val="20"/>
          <w:szCs w:val="20"/>
        </w:rPr>
      </w:pPr>
    </w:p>
    <w:p w14:paraId="32A71EEF" w14:textId="3676D643" w:rsidR="00950973" w:rsidRPr="009C6053" w:rsidRDefault="00950973" w:rsidP="009E71DE">
      <w:pPr>
        <w:jc w:val="both"/>
        <w:rPr>
          <w:rFonts w:ascii="Arial" w:hAnsi="Arial" w:cs="Arial"/>
          <w:sz w:val="20"/>
          <w:szCs w:val="20"/>
        </w:rPr>
      </w:pPr>
      <w:r w:rsidRPr="009C6053">
        <w:rPr>
          <w:rFonts w:ascii="Arial" w:hAnsi="Arial" w:cs="Arial"/>
          <w:sz w:val="20"/>
          <w:szCs w:val="20"/>
        </w:rPr>
        <w:t>Los gastos</w:t>
      </w:r>
      <w:r w:rsidR="00FB3BC7">
        <w:rPr>
          <w:rFonts w:ascii="Arial" w:hAnsi="Arial" w:cs="Arial"/>
          <w:sz w:val="20"/>
          <w:szCs w:val="20"/>
        </w:rPr>
        <w:t xml:space="preserve"> de envío de los resultados de los servicios de </w:t>
      </w:r>
      <w:r w:rsidR="0070027F">
        <w:rPr>
          <w:rFonts w:ascii="Arial" w:hAnsi="Arial" w:cs="Arial"/>
          <w:b/>
          <w:sz w:val="20"/>
          <w:szCs w:val="20"/>
        </w:rPr>
        <w:t xml:space="preserve">Diagnostico de Contaminantes </w:t>
      </w:r>
      <w:r w:rsidR="008941B1">
        <w:rPr>
          <w:rFonts w:ascii="Arial" w:hAnsi="Arial" w:cs="Arial"/>
          <w:b/>
          <w:sz w:val="20"/>
          <w:szCs w:val="20"/>
        </w:rPr>
        <w:t>Microbiológicos</w:t>
      </w:r>
      <w:r w:rsidR="00877719">
        <w:rPr>
          <w:rFonts w:ascii="Arial" w:hAnsi="Arial" w:cs="Arial"/>
          <w:b/>
          <w:sz w:val="20"/>
          <w:szCs w:val="20"/>
        </w:rPr>
        <w:t xml:space="preserve"> y Químicos</w:t>
      </w:r>
      <w:r w:rsidRPr="009C6053">
        <w:rPr>
          <w:rFonts w:ascii="Arial" w:hAnsi="Arial" w:cs="Arial"/>
          <w:sz w:val="20"/>
          <w:szCs w:val="20"/>
        </w:rPr>
        <w:t xml:space="preserve">,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1C80BC4A"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00947D3D">
        <w:rPr>
          <w:rFonts w:ascii="Arial" w:hAnsi="Arial" w:cs="Arial"/>
          <w:sz w:val="20"/>
          <w:szCs w:val="20"/>
        </w:rPr>
        <w:t xml:space="preserve"> se obliga a entregar los servicios</w:t>
      </w:r>
      <w:r w:rsidRPr="009C6053">
        <w:rPr>
          <w:rFonts w:ascii="Arial" w:hAnsi="Arial" w:cs="Arial"/>
          <w:sz w:val="20"/>
          <w:szCs w:val="20"/>
        </w:rPr>
        <w:t xml:space="preserve"> objeto del presente contrato, en un plazo de</w:t>
      </w:r>
      <w:r w:rsidR="000702EF">
        <w:rPr>
          <w:rFonts w:ascii="Arial" w:hAnsi="Arial" w:cs="Arial"/>
          <w:sz w:val="20"/>
          <w:szCs w:val="20"/>
        </w:rPr>
        <w:t xml:space="preserve"> no mayor a 15 días naturales después de haber recibido la muestra</w:t>
      </w:r>
      <w:r w:rsidRPr="009C6053">
        <w:rPr>
          <w:rFonts w:ascii="Arial" w:hAnsi="Arial" w:cs="Arial"/>
          <w:sz w:val="20"/>
          <w:szCs w:val="20"/>
        </w:rPr>
        <w:t xml:space="preserve">, plazo que </w:t>
      </w:r>
      <w:r w:rsidR="005E1E37" w:rsidRPr="009C6053">
        <w:rPr>
          <w:rFonts w:ascii="Arial" w:hAnsi="Arial" w:cs="Arial"/>
          <w:sz w:val="20"/>
          <w:szCs w:val="20"/>
        </w:rPr>
        <w:t>terminará</w:t>
      </w:r>
      <w:r w:rsidRPr="009C6053">
        <w:rPr>
          <w:rFonts w:ascii="Arial" w:hAnsi="Arial" w:cs="Arial"/>
          <w:sz w:val="20"/>
          <w:szCs w:val="20"/>
        </w:rPr>
        <w:t xml:space="preserve"> el</w:t>
      </w:r>
      <w:r w:rsidR="000702EF">
        <w:rPr>
          <w:rFonts w:ascii="Arial" w:hAnsi="Arial" w:cs="Arial"/>
          <w:sz w:val="20"/>
          <w:szCs w:val="20"/>
        </w:rPr>
        <w:t xml:space="preserve"> 31 de diciembre de 2018;</w:t>
      </w:r>
      <w:r w:rsidRPr="009C6053">
        <w:rPr>
          <w:rFonts w:ascii="Arial" w:hAnsi="Arial" w:cs="Arial"/>
          <w:sz w:val="20"/>
          <w:szCs w:val="20"/>
        </w:rPr>
        <w:t xml:space="preserve">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7CA1CE92"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La responsabilidad de </w:t>
      </w:r>
      <w:r w:rsidR="00947D3D">
        <w:rPr>
          <w:rFonts w:ascii="Arial" w:hAnsi="Arial" w:cs="Arial"/>
          <w:sz w:val="20"/>
          <w:szCs w:val="20"/>
        </w:rPr>
        <w:t>la entrega de los servicios adquiridos</w:t>
      </w:r>
      <w:r w:rsidRPr="009C6053">
        <w:rPr>
          <w:rFonts w:ascii="Arial" w:hAnsi="Arial" w:cs="Arial"/>
          <w:sz w:val="20"/>
          <w:szCs w:val="20"/>
        </w:rPr>
        <w:t xml:space="preserve"> objeto del presente contrato, así como la integridad de los mismos hasta su recepción formal por parte de</w:t>
      </w:r>
      <w:r w:rsidR="00202D15" w:rsidRPr="009C6053">
        <w:rPr>
          <w:rFonts w:ascii="Arial" w:hAnsi="Arial" w:cs="Arial"/>
          <w:sz w:val="20"/>
          <w:szCs w:val="20"/>
        </w:rPr>
        <w:t xml:space="preserve">l </w:t>
      </w:r>
      <w:r w:rsidR="00947D3D">
        <w:rPr>
          <w:rFonts w:ascii="Arial" w:hAnsi="Arial" w:cs="Arial"/>
          <w:sz w:val="20"/>
          <w:szCs w:val="20"/>
        </w:rPr>
        <w:t xml:space="preserve">Comité Estatal de Sanidad </w:t>
      </w:r>
      <w:r w:rsidR="008941B1">
        <w:rPr>
          <w:rFonts w:ascii="Arial" w:hAnsi="Arial" w:cs="Arial"/>
          <w:sz w:val="20"/>
          <w:szCs w:val="20"/>
        </w:rPr>
        <w:t>Acuícola</w:t>
      </w:r>
      <w:r w:rsidR="00947D3D">
        <w:rPr>
          <w:rFonts w:ascii="Arial" w:hAnsi="Arial" w:cs="Arial"/>
          <w:sz w:val="20"/>
          <w:szCs w:val="20"/>
        </w:rPr>
        <w:t xml:space="preserve"> de Sinaloa, A.C. departamento de C</w:t>
      </w:r>
      <w:r w:rsidR="00384557">
        <w:rPr>
          <w:rFonts w:ascii="Arial" w:hAnsi="Arial" w:cs="Arial"/>
          <w:sz w:val="20"/>
          <w:szCs w:val="20"/>
        </w:rPr>
        <w:t xml:space="preserve">oordinación Técnica de Inocuidad </w:t>
      </w:r>
      <w:r w:rsidR="008941B1">
        <w:rPr>
          <w:rFonts w:ascii="Arial" w:hAnsi="Arial" w:cs="Arial"/>
          <w:sz w:val="20"/>
          <w:szCs w:val="20"/>
        </w:rPr>
        <w:t>Acuícola</w:t>
      </w:r>
      <w:r w:rsidR="00384557">
        <w:rPr>
          <w:rFonts w:ascii="Arial" w:hAnsi="Arial" w:cs="Arial"/>
          <w:sz w:val="20"/>
          <w:szCs w:val="20"/>
        </w:rPr>
        <w:t xml:space="preserve"> y Pesquera</w:t>
      </w:r>
      <w:r w:rsidR="00947D3D">
        <w:rPr>
          <w:rFonts w:ascii="Arial" w:hAnsi="Arial" w:cs="Arial"/>
          <w:sz w:val="20"/>
          <w:szCs w:val="20"/>
        </w:rPr>
        <w:t xml:space="preserve"> el </w:t>
      </w:r>
      <w:r w:rsidR="009D6E3F">
        <w:rPr>
          <w:rFonts w:ascii="Arial" w:hAnsi="Arial" w:cs="Arial"/>
          <w:sz w:val="20"/>
          <w:szCs w:val="20"/>
        </w:rPr>
        <w:t>B.P. Héctor Julián Hernández Castro</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w:t>
      </w:r>
      <w:r w:rsidR="00E56CCD">
        <w:rPr>
          <w:rFonts w:ascii="Arial" w:hAnsi="Arial" w:cs="Arial"/>
          <w:sz w:val="20"/>
          <w:szCs w:val="20"/>
        </w:rPr>
        <w:t>enta las primas de seguro contra</w:t>
      </w:r>
      <w:r w:rsidR="00202D15" w:rsidRPr="009C6053">
        <w:rPr>
          <w:rFonts w:ascii="Arial" w:hAnsi="Arial" w:cs="Arial"/>
          <w:sz w:val="20"/>
          <w:szCs w:val="20"/>
        </w:rPr>
        <w:t xml:space="preserve"> robo e incendio de los bienes, mientras éstas no sean recibidas en el almacén del “EL COMITÉ” o en los domicilios que indique las mismas.</w:t>
      </w:r>
      <w:r w:rsidR="00202D15">
        <w:rPr>
          <w:rFonts w:ascii="Arial" w:hAnsi="Arial" w:cs="Arial"/>
          <w:sz w:val="20"/>
          <w:szCs w:val="20"/>
        </w:rPr>
        <w:t xml:space="preserve"> </w:t>
      </w:r>
    </w:p>
    <w:p w14:paraId="311E6541" w14:textId="2B88050B"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471C9238"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w:t>
      </w:r>
      <w:r w:rsidR="00E56CCD">
        <w:rPr>
          <w:rFonts w:ascii="Arial" w:hAnsi="Arial" w:cs="Arial"/>
          <w:sz w:val="20"/>
          <w:szCs w:val="20"/>
        </w:rPr>
        <w:t>o recibirá o aceptará los servicios</w:t>
      </w:r>
      <w:r w:rsidRPr="001A2BC4">
        <w:rPr>
          <w:rFonts w:ascii="Arial" w:hAnsi="Arial" w:cs="Arial"/>
          <w:sz w:val="20"/>
          <w:szCs w:val="20"/>
        </w:rPr>
        <w:t xml:space="preserve">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1D82B925"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s</w:t>
      </w:r>
      <w:r w:rsidR="000702EF">
        <w:rPr>
          <w:rFonts w:ascii="Arial" w:hAnsi="Arial" w:cs="Arial"/>
          <w:sz w:val="20"/>
          <w:szCs w:val="20"/>
        </w:rPr>
        <w:t xml:space="preserve"> 5</w:t>
      </w:r>
      <w:r w:rsidRPr="009C6053">
        <w:rPr>
          <w:rFonts w:ascii="Arial" w:hAnsi="Arial" w:cs="Arial"/>
          <w:sz w:val="20"/>
          <w:szCs w:val="20"/>
        </w:rPr>
        <w:t xml:space="preserve">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w:t>
      </w:r>
      <w:r w:rsidR="000702EF">
        <w:rPr>
          <w:rFonts w:ascii="Arial" w:hAnsi="Arial" w:cs="Arial"/>
          <w:sz w:val="20"/>
          <w:szCs w:val="20"/>
        </w:rPr>
        <w:t xml:space="preserve"> 5 </w:t>
      </w:r>
      <w:r w:rsidRPr="009C6053">
        <w:rPr>
          <w:rFonts w:ascii="Arial" w:hAnsi="Arial" w:cs="Arial"/>
          <w:sz w:val="20"/>
          <w:szCs w:val="20"/>
        </w:rPr>
        <w:t xml:space="preserve">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751A3802"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w:t>
      </w:r>
      <w:r w:rsidR="004444F2">
        <w:rPr>
          <w:rFonts w:ascii="Arial" w:hAnsi="Arial" w:cs="Arial"/>
          <w:sz w:val="20"/>
          <w:szCs w:val="20"/>
        </w:rPr>
        <w:t>ción de la entrega de los servicios</w:t>
      </w:r>
      <w:r w:rsidRPr="009C6053">
        <w:rPr>
          <w:rFonts w:ascii="Arial" w:hAnsi="Arial" w:cs="Arial"/>
          <w:sz w:val="20"/>
          <w:szCs w:val="20"/>
        </w:rPr>
        <w:t xml:space="preserve">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w:t>
      </w:r>
      <w:r w:rsidR="000702EF">
        <w:rPr>
          <w:rFonts w:ascii="Arial" w:hAnsi="Arial" w:cs="Arial"/>
          <w:sz w:val="20"/>
          <w:szCs w:val="20"/>
        </w:rPr>
        <w:t xml:space="preserve"> 10%,</w:t>
      </w:r>
      <w:r w:rsidRPr="005B1642">
        <w:rPr>
          <w:rFonts w:ascii="Arial" w:hAnsi="Arial" w:cs="Arial"/>
          <w:sz w:val="20"/>
          <w:szCs w:val="20"/>
          <w:highlight w:val="yellow"/>
        </w:rPr>
        <w:t xml:space="preserve"> </w:t>
      </w:r>
      <w:r w:rsidRPr="009C6053">
        <w:rPr>
          <w:rFonts w:ascii="Arial" w:hAnsi="Arial" w:cs="Arial"/>
          <w:sz w:val="20"/>
          <w:szCs w:val="20"/>
        </w:rPr>
        <w:t>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6A5EBE62" w14:textId="5D23FDAA" w:rsidR="00A43F51" w:rsidRDefault="00A43F51" w:rsidP="00A43F51">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w:t>
      </w:r>
      <w:r w:rsidR="00BF2550">
        <w:rPr>
          <w:rFonts w:ascii="Arial" w:hAnsi="Arial" w:cs="Arial"/>
          <w:b/>
          <w:sz w:val="20"/>
          <w:szCs w:val="20"/>
        </w:rPr>
        <w:t xml:space="preserve"> GARANTÍA</w:t>
      </w:r>
    </w:p>
    <w:p w14:paraId="4FBAA146" w14:textId="77777777" w:rsidR="00A43F51" w:rsidRDefault="00A43F51" w:rsidP="00A43F51">
      <w:pPr>
        <w:pStyle w:val="Prrafodelista"/>
        <w:ind w:left="0"/>
        <w:contextualSpacing w:val="0"/>
        <w:jc w:val="both"/>
        <w:rPr>
          <w:rFonts w:ascii="Arial" w:hAnsi="Arial" w:cs="Arial"/>
          <w:sz w:val="16"/>
          <w:szCs w:val="16"/>
        </w:rPr>
      </w:pPr>
    </w:p>
    <w:p w14:paraId="45C9D4F1" w14:textId="60FBB13F" w:rsidR="00A43F51" w:rsidRDefault="00A43F51" w:rsidP="00A43F51">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sidR="00101C4A">
        <w:rPr>
          <w:rFonts w:ascii="Arial" w:hAnsi="Arial" w:cs="Arial"/>
          <w:sz w:val="20"/>
          <w:szCs w:val="20"/>
        </w:rPr>
        <w:t xml:space="preserve"> la totalidad de los anticipos; en los términos de diez días naturales la fianza como forma de garantía a favor de </w:t>
      </w:r>
      <w:r w:rsidR="00101C4A">
        <w:rPr>
          <w:rFonts w:ascii="Arial" w:hAnsi="Arial" w:cs="Arial"/>
          <w:b/>
          <w:sz w:val="20"/>
          <w:szCs w:val="20"/>
        </w:rPr>
        <w:t>“EL COMITÉ”.</w:t>
      </w:r>
    </w:p>
    <w:p w14:paraId="4496ACEE" w14:textId="70123FBB" w:rsidR="00B1112E" w:rsidRDefault="00B1112E" w:rsidP="00A43F51">
      <w:pPr>
        <w:pStyle w:val="Prrafodelista"/>
        <w:ind w:left="0"/>
        <w:contextualSpacing w:val="0"/>
        <w:jc w:val="both"/>
        <w:rPr>
          <w:rFonts w:ascii="Arial" w:hAnsi="Arial" w:cs="Arial"/>
          <w:sz w:val="20"/>
          <w:szCs w:val="20"/>
        </w:rPr>
      </w:pPr>
    </w:p>
    <w:p w14:paraId="72405DAB" w14:textId="77777777" w:rsidR="00B1112E" w:rsidRPr="009C6053" w:rsidRDefault="00B1112E" w:rsidP="00B1112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2A565CE3" w14:textId="77777777" w:rsidR="00B1112E" w:rsidRPr="009C6053" w:rsidRDefault="00B1112E" w:rsidP="00B1112E">
      <w:pPr>
        <w:jc w:val="both"/>
        <w:rPr>
          <w:rFonts w:ascii="Arial" w:hAnsi="Arial" w:cs="Arial"/>
          <w:sz w:val="20"/>
          <w:szCs w:val="20"/>
        </w:rPr>
      </w:pPr>
    </w:p>
    <w:p w14:paraId="0BFD2B65" w14:textId="77777777" w:rsidR="00101C4A" w:rsidRPr="00101C4A" w:rsidRDefault="00B1112E" w:rsidP="0075287B">
      <w:pPr>
        <w:pStyle w:val="Prrafodelista"/>
        <w:numPr>
          <w:ilvl w:val="0"/>
          <w:numId w:val="20"/>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 xml:space="preserve">haya cumplido todas sus obligaciones y responsabilidades derivadas de este contrato, por una cantidad equivalente a </w:t>
      </w:r>
      <w:r w:rsidRPr="000702EF">
        <w:rPr>
          <w:rFonts w:ascii="Arial" w:hAnsi="Arial" w:cs="Arial"/>
          <w:sz w:val="20"/>
          <w:szCs w:val="20"/>
        </w:rPr>
        <w:t>$_________ (cantidad</w:t>
      </w:r>
      <w:r w:rsidRPr="009C6053">
        <w:rPr>
          <w:rFonts w:ascii="Arial" w:hAnsi="Arial" w:cs="Arial"/>
          <w:sz w:val="20"/>
          <w:szCs w:val="20"/>
        </w:rPr>
        <w:t xml:space="preserve"> con letra</w:t>
      </w:r>
      <w:r w:rsidR="00101C4A">
        <w:rPr>
          <w:rFonts w:ascii="Arial" w:hAnsi="Arial" w:cs="Arial"/>
          <w:sz w:val="20"/>
          <w:szCs w:val="20"/>
        </w:rPr>
        <w:t xml:space="preserve">, totalidad del anticipo). </w:t>
      </w:r>
      <w:r w:rsidRPr="009C6053">
        <w:rPr>
          <w:rFonts w:ascii="Arial" w:hAnsi="Arial" w:cs="Arial"/>
          <w:sz w:val="20"/>
          <w:szCs w:val="20"/>
        </w:rPr>
        <w:t>S</w:t>
      </w:r>
      <w:r w:rsidR="00101C4A">
        <w:rPr>
          <w:rFonts w:ascii="Arial" w:hAnsi="Arial" w:cs="Arial"/>
          <w:sz w:val="20"/>
          <w:szCs w:val="20"/>
        </w:rPr>
        <w:t xml:space="preserve">alvo que la prestación de los servicios se realice dentro de los diez días naturales siguientes a la firma del contrato. </w:t>
      </w:r>
    </w:p>
    <w:p w14:paraId="11B6BC11" w14:textId="39730114" w:rsidR="00B1112E" w:rsidRPr="00101C4A" w:rsidRDefault="00B1112E" w:rsidP="0075287B">
      <w:pPr>
        <w:pStyle w:val="Prrafodelista"/>
        <w:numPr>
          <w:ilvl w:val="0"/>
          <w:numId w:val="20"/>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14:paraId="2A598A74" w14:textId="77777777" w:rsidR="00B1112E" w:rsidRPr="009C6053" w:rsidRDefault="00B1112E" w:rsidP="0075287B">
      <w:pPr>
        <w:pStyle w:val="Prrafodelista"/>
        <w:numPr>
          <w:ilvl w:val="0"/>
          <w:numId w:val="14"/>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14:paraId="48215969" w14:textId="77777777" w:rsidR="00B1112E" w:rsidRPr="001A2BC4" w:rsidRDefault="00B1112E" w:rsidP="0075287B">
      <w:pPr>
        <w:pStyle w:val="Prrafodelista"/>
        <w:numPr>
          <w:ilvl w:val="0"/>
          <w:numId w:val="14"/>
        </w:numPr>
        <w:ind w:left="1418"/>
        <w:jc w:val="both"/>
        <w:rPr>
          <w:rFonts w:ascii="Arial" w:hAnsi="Arial" w:cs="Arial"/>
          <w:sz w:val="20"/>
          <w:szCs w:val="20"/>
        </w:rPr>
      </w:pPr>
      <w:r w:rsidRPr="009C6053">
        <w:rPr>
          <w:rFonts w:ascii="Arial" w:hAnsi="Arial" w:cs="Arial"/>
          <w:sz w:val="20"/>
          <w:szCs w:val="20"/>
        </w:rPr>
        <w:lastRenderedPageBreak/>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426FDFBF" w14:textId="77777777" w:rsidR="00B1112E" w:rsidRPr="001A2BC4" w:rsidRDefault="00B1112E" w:rsidP="0075287B">
      <w:pPr>
        <w:pStyle w:val="Prrafodelista"/>
        <w:numPr>
          <w:ilvl w:val="0"/>
          <w:numId w:val="14"/>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14:paraId="58E76A9E" w14:textId="77777777" w:rsidR="00B1112E" w:rsidRPr="001A2BC4" w:rsidRDefault="00B1112E" w:rsidP="0075287B">
      <w:pPr>
        <w:pStyle w:val="Prrafodelista"/>
        <w:numPr>
          <w:ilvl w:val="0"/>
          <w:numId w:val="14"/>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40F20D22" w14:textId="77777777" w:rsidR="00B1112E" w:rsidRPr="001A2BC4" w:rsidRDefault="00B1112E" w:rsidP="0075287B">
      <w:pPr>
        <w:pStyle w:val="Prrafodelista"/>
        <w:numPr>
          <w:ilvl w:val="0"/>
          <w:numId w:val="14"/>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20EEB41C" w14:textId="77777777" w:rsidR="00B1112E" w:rsidRPr="001A2BC4" w:rsidRDefault="00B1112E" w:rsidP="0075287B">
      <w:pPr>
        <w:pStyle w:val="Prrafodelista"/>
        <w:numPr>
          <w:ilvl w:val="0"/>
          <w:numId w:val="14"/>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00805916" w14:textId="77777777" w:rsidR="00B1112E" w:rsidRPr="001A2BC4" w:rsidRDefault="00B1112E" w:rsidP="00B1112E">
      <w:pPr>
        <w:jc w:val="both"/>
        <w:rPr>
          <w:rFonts w:ascii="Arial" w:hAnsi="Arial" w:cs="Arial"/>
          <w:sz w:val="20"/>
          <w:szCs w:val="20"/>
        </w:rPr>
      </w:pPr>
    </w:p>
    <w:p w14:paraId="56E65C56" w14:textId="77777777" w:rsidR="00B1112E" w:rsidRPr="001A2BC4" w:rsidRDefault="00B1112E" w:rsidP="00B1112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77777777" w:rsidR="00B1112E" w:rsidRDefault="00B1112E" w:rsidP="00B1112E">
      <w:pPr>
        <w:jc w:val="both"/>
        <w:rPr>
          <w:rFonts w:ascii="Arial" w:hAnsi="Arial" w:cs="Arial"/>
          <w:b/>
          <w:sz w:val="20"/>
          <w:szCs w:val="20"/>
        </w:rPr>
      </w:pPr>
    </w:p>
    <w:p w14:paraId="70F83A2A" w14:textId="77777777" w:rsidR="00D92E12" w:rsidRDefault="00D92E12" w:rsidP="009E71DE">
      <w:pPr>
        <w:jc w:val="both"/>
        <w:rPr>
          <w:rFonts w:ascii="Arial" w:hAnsi="Arial" w:cs="Arial"/>
          <w:b/>
          <w:sz w:val="20"/>
          <w:szCs w:val="20"/>
        </w:rPr>
      </w:pPr>
    </w:p>
    <w:p w14:paraId="26810F53" w14:textId="2F5BD49C"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61BD4CE0"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a partir de la formalización del mismo y concluirá el</w:t>
      </w:r>
      <w:r w:rsidR="000702EF">
        <w:rPr>
          <w:rFonts w:ascii="Arial" w:hAnsi="Arial" w:cs="Arial"/>
          <w:sz w:val="20"/>
          <w:szCs w:val="20"/>
        </w:rPr>
        <w:t xml:space="preserve"> 31 de diciembre de 2018</w:t>
      </w:r>
      <w:r w:rsidR="0088409D" w:rsidRPr="009C6053">
        <w:rPr>
          <w:rFonts w:ascii="Arial" w:hAnsi="Arial" w:cs="Arial"/>
          <w:sz w:val="20"/>
          <w:szCs w:val="20"/>
        </w:rPr>
        <w:t xml:space="preserve"> o hasta haberse agotado el cumplimiento de todas y cada una de las cláusulas que en él se contienen. </w:t>
      </w:r>
      <w:r w:rsidR="00B30864" w:rsidRPr="009C6053">
        <w:rPr>
          <w:rFonts w:ascii="Arial" w:hAnsi="Arial" w:cs="Arial"/>
          <w:sz w:val="20"/>
          <w:szCs w:val="20"/>
        </w:rPr>
        <w:t xml:space="preserve"> </w:t>
      </w:r>
    </w:p>
    <w:p w14:paraId="123C39EA" w14:textId="784C3E34" w:rsidR="00950973" w:rsidRDefault="00950973" w:rsidP="009E71DE">
      <w:pPr>
        <w:jc w:val="both"/>
        <w:rPr>
          <w:rFonts w:ascii="Arial" w:hAnsi="Arial" w:cs="Arial"/>
          <w:sz w:val="20"/>
          <w:szCs w:val="20"/>
        </w:rPr>
      </w:pPr>
    </w:p>
    <w:p w14:paraId="5E62F2B1" w14:textId="7D8E4E5D"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05D2DB51" w:rsidR="00B30864" w:rsidRPr="00B30864" w:rsidRDefault="00B30864" w:rsidP="009E71DE">
      <w:pPr>
        <w:ind w:left="851"/>
        <w:jc w:val="both"/>
        <w:rPr>
          <w:rFonts w:ascii="Arial" w:hAnsi="Arial" w:cs="Arial"/>
          <w:sz w:val="20"/>
          <w:szCs w:val="20"/>
        </w:rPr>
      </w:pPr>
      <w:r w:rsidRPr="00B30864">
        <w:rPr>
          <w:rFonts w:ascii="Arial" w:hAnsi="Arial" w:cs="Arial"/>
          <w:sz w:val="20"/>
          <w:szCs w:val="20"/>
        </w:rPr>
        <w:t xml:space="preserve">c) Cantidad de los </w:t>
      </w:r>
      <w:r w:rsidR="000702EF">
        <w:rPr>
          <w:rFonts w:ascii="Arial" w:hAnsi="Arial" w:cs="Arial"/>
          <w:sz w:val="20"/>
          <w:szCs w:val="20"/>
        </w:rPr>
        <w:t>servicios</w:t>
      </w:r>
      <w:r w:rsidRPr="00B30864">
        <w:rPr>
          <w:rFonts w:ascii="Arial" w:hAnsi="Arial" w:cs="Arial"/>
          <w:sz w:val="20"/>
          <w:szCs w:val="20"/>
        </w:rPr>
        <w:t>.</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0D0D982A" w:rsid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rPr>
        <w:t>.</w:t>
      </w:r>
    </w:p>
    <w:p w14:paraId="5D932BB8" w14:textId="47505071" w:rsidR="00877719" w:rsidRDefault="00877719" w:rsidP="009E71DE">
      <w:pPr>
        <w:jc w:val="both"/>
        <w:rPr>
          <w:rFonts w:ascii="Arial" w:hAnsi="Arial" w:cs="Arial"/>
          <w:sz w:val="20"/>
          <w:szCs w:val="20"/>
        </w:rPr>
      </w:pPr>
    </w:p>
    <w:p w14:paraId="6F2AD3A4" w14:textId="3F23E1DF" w:rsidR="00877719" w:rsidRDefault="00877719" w:rsidP="009E71DE">
      <w:pPr>
        <w:jc w:val="both"/>
        <w:rPr>
          <w:rFonts w:ascii="Arial" w:hAnsi="Arial" w:cs="Arial"/>
          <w:sz w:val="20"/>
          <w:szCs w:val="20"/>
        </w:rPr>
      </w:pPr>
    </w:p>
    <w:p w14:paraId="5E9D0F09" w14:textId="77777777" w:rsidR="00877719" w:rsidRPr="00B30864" w:rsidRDefault="00877719" w:rsidP="009E71DE">
      <w:pPr>
        <w:jc w:val="both"/>
        <w:rPr>
          <w:rFonts w:ascii="Arial" w:hAnsi="Arial" w:cs="Arial"/>
          <w:sz w:val="20"/>
          <w:szCs w:val="20"/>
        </w:rPr>
      </w:pP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lastRenderedPageBreak/>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1464D835" w14:textId="0169578D"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w:t>
      </w:r>
      <w:r w:rsidR="000702EF">
        <w:rPr>
          <w:rFonts w:ascii="Arial" w:hAnsi="Arial" w:cs="Arial"/>
          <w:sz w:val="20"/>
          <w:szCs w:val="20"/>
        </w:rPr>
        <w:t xml:space="preserve">en 5 </w:t>
      </w:r>
      <w:r w:rsidRPr="009C6053">
        <w:rPr>
          <w:rFonts w:ascii="Arial" w:hAnsi="Arial" w:cs="Arial"/>
          <w:sz w:val="20"/>
          <w:szCs w:val="20"/>
        </w:rPr>
        <w:t xml:space="preserve">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20C5F5F8" w14:textId="0D9EF92E" w:rsidR="00950973" w:rsidRPr="009C6053" w:rsidRDefault="00950973" w:rsidP="009E71DE">
      <w:pPr>
        <w:jc w:val="both"/>
        <w:rPr>
          <w:rFonts w:ascii="Arial" w:hAnsi="Arial" w:cs="Arial"/>
          <w:b/>
          <w:sz w:val="20"/>
          <w:szCs w:val="20"/>
        </w:rPr>
      </w:pPr>
      <w:r w:rsidRPr="001A2BC4">
        <w:rPr>
          <w:rFonts w:ascii="Arial" w:hAnsi="Arial" w:cs="Arial"/>
          <w:b/>
          <w:sz w:val="20"/>
          <w:szCs w:val="20"/>
        </w:rPr>
        <w:lastRenderedPageBreak/>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0C33DE8D" w14:textId="77777777" w:rsidR="005B1642" w:rsidRPr="005B1642" w:rsidRDefault="005B1642" w:rsidP="005B1642">
            <w:pPr>
              <w:jc w:val="center"/>
              <w:rPr>
                <w:rFonts w:ascii="Arial" w:hAnsi="Arial" w:cs="Arial"/>
                <w:b/>
                <w:sz w:val="20"/>
                <w:szCs w:val="20"/>
              </w:rPr>
            </w:pPr>
            <w:r w:rsidRPr="005B1642">
              <w:rPr>
                <w:rFonts w:ascii="Arial" w:hAnsi="Arial" w:cs="Arial"/>
                <w:b/>
                <w:sz w:val="20"/>
                <w:szCs w:val="20"/>
              </w:rPr>
              <w:t>B.P. SANTOS QUINTERO BENITEZ</w:t>
            </w:r>
          </w:p>
          <w:p w14:paraId="57566ADC" w14:textId="3CED8929" w:rsidR="00076427" w:rsidRPr="009C6053" w:rsidRDefault="005B1642" w:rsidP="005B1642">
            <w:pPr>
              <w:jc w:val="center"/>
              <w:rPr>
                <w:sz w:val="20"/>
                <w:szCs w:val="20"/>
              </w:rPr>
            </w:pPr>
            <w:r w:rsidRPr="005B1642">
              <w:rPr>
                <w:rFonts w:ascii="Arial" w:hAnsi="Arial" w:cs="Arial"/>
                <w:b/>
                <w:sz w:val="20"/>
                <w:szCs w:val="20"/>
              </w:rPr>
              <w:t xml:space="preserve"> PRESIDENTE</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1521846A" w14:textId="0C346827" w:rsidR="00420D6E" w:rsidRDefault="00420D6E" w:rsidP="009E71DE">
      <w:pPr>
        <w:jc w:val="both"/>
        <w:rPr>
          <w:rFonts w:ascii="Arial" w:hAnsi="Arial" w:cs="Arial"/>
          <w:b/>
          <w:sz w:val="20"/>
          <w:szCs w:val="20"/>
        </w:rPr>
      </w:pPr>
    </w:p>
    <w:p w14:paraId="4065EDE5" w14:textId="77777777" w:rsidR="009D6E3F" w:rsidRDefault="009D6E3F" w:rsidP="009E71DE">
      <w:pPr>
        <w:jc w:val="both"/>
        <w:rPr>
          <w:rFonts w:ascii="Arial" w:hAnsi="Arial" w:cs="Arial"/>
          <w:b/>
          <w:sz w:val="20"/>
          <w:szCs w:val="20"/>
        </w:rPr>
      </w:pPr>
    </w:p>
    <w:p w14:paraId="518C549E" w14:textId="5DB432D4" w:rsidR="002C03AE" w:rsidRDefault="002C03AE">
      <w:pPr>
        <w:rPr>
          <w:rFonts w:ascii="Arial" w:hAnsi="Arial" w:cs="Arial"/>
          <w:b/>
          <w:sz w:val="20"/>
          <w:szCs w:val="20"/>
        </w:rPr>
      </w:pPr>
    </w:p>
    <w:p w14:paraId="650EDCA2" w14:textId="199F6F09" w:rsidR="008941B1" w:rsidRDefault="008941B1">
      <w:pPr>
        <w:rPr>
          <w:rFonts w:ascii="Arial" w:hAnsi="Arial" w:cs="Arial"/>
          <w:b/>
          <w:sz w:val="20"/>
          <w:szCs w:val="20"/>
        </w:rPr>
      </w:pPr>
    </w:p>
    <w:p w14:paraId="147367FE" w14:textId="450382A1" w:rsidR="008941B1" w:rsidRDefault="008941B1">
      <w:pPr>
        <w:rPr>
          <w:rFonts w:ascii="Arial" w:hAnsi="Arial" w:cs="Arial"/>
          <w:b/>
          <w:sz w:val="20"/>
          <w:szCs w:val="20"/>
        </w:rPr>
      </w:pPr>
    </w:p>
    <w:p w14:paraId="32B73AD9" w14:textId="056765D0" w:rsidR="008941B1" w:rsidRDefault="008941B1">
      <w:pPr>
        <w:rPr>
          <w:rFonts w:ascii="Arial" w:hAnsi="Arial" w:cs="Arial"/>
          <w:b/>
          <w:sz w:val="20"/>
          <w:szCs w:val="20"/>
        </w:rPr>
      </w:pPr>
    </w:p>
    <w:p w14:paraId="6AB998A7" w14:textId="05CE9598" w:rsidR="008941B1" w:rsidRDefault="008941B1">
      <w:pPr>
        <w:rPr>
          <w:rFonts w:ascii="Arial" w:hAnsi="Arial" w:cs="Arial"/>
          <w:b/>
          <w:sz w:val="20"/>
          <w:szCs w:val="20"/>
        </w:rPr>
      </w:pPr>
    </w:p>
    <w:p w14:paraId="614D8B95" w14:textId="26FE4CF1" w:rsidR="00877719" w:rsidRDefault="00877719">
      <w:pPr>
        <w:rPr>
          <w:rFonts w:ascii="Arial" w:hAnsi="Arial" w:cs="Arial"/>
          <w:b/>
          <w:sz w:val="20"/>
          <w:szCs w:val="20"/>
        </w:rPr>
      </w:pPr>
    </w:p>
    <w:p w14:paraId="04DA847C" w14:textId="11C4B3C3" w:rsidR="00877719" w:rsidRDefault="00877719">
      <w:pPr>
        <w:rPr>
          <w:rFonts w:ascii="Arial" w:hAnsi="Arial" w:cs="Arial"/>
          <w:b/>
          <w:sz w:val="20"/>
          <w:szCs w:val="20"/>
        </w:rPr>
      </w:pPr>
    </w:p>
    <w:p w14:paraId="4230F603" w14:textId="21E965AC" w:rsidR="00877719" w:rsidRDefault="00877719">
      <w:pPr>
        <w:rPr>
          <w:rFonts w:ascii="Arial" w:hAnsi="Arial" w:cs="Arial"/>
          <w:b/>
          <w:sz w:val="20"/>
          <w:szCs w:val="20"/>
        </w:rPr>
      </w:pPr>
    </w:p>
    <w:p w14:paraId="11EE2DAA" w14:textId="4D406F40" w:rsidR="00877719" w:rsidRDefault="00877719">
      <w:pPr>
        <w:rPr>
          <w:rFonts w:ascii="Arial" w:hAnsi="Arial" w:cs="Arial"/>
          <w:b/>
          <w:sz w:val="20"/>
          <w:szCs w:val="20"/>
        </w:rPr>
      </w:pPr>
    </w:p>
    <w:p w14:paraId="3BF8B64E" w14:textId="2378CD0C" w:rsidR="00877719" w:rsidRDefault="00877719">
      <w:pPr>
        <w:rPr>
          <w:rFonts w:ascii="Arial" w:hAnsi="Arial" w:cs="Arial"/>
          <w:b/>
          <w:sz w:val="20"/>
          <w:szCs w:val="20"/>
        </w:rPr>
      </w:pPr>
    </w:p>
    <w:p w14:paraId="6C5F0B57" w14:textId="6F5A4F23" w:rsidR="00877719" w:rsidRDefault="00877719">
      <w:pPr>
        <w:rPr>
          <w:rFonts w:ascii="Arial" w:hAnsi="Arial" w:cs="Arial"/>
          <w:b/>
          <w:sz w:val="20"/>
          <w:szCs w:val="20"/>
        </w:rPr>
      </w:pPr>
    </w:p>
    <w:p w14:paraId="769AED58" w14:textId="2CA58380" w:rsidR="00877719" w:rsidRDefault="00877719">
      <w:pPr>
        <w:rPr>
          <w:rFonts w:ascii="Arial" w:hAnsi="Arial" w:cs="Arial"/>
          <w:b/>
          <w:sz w:val="20"/>
          <w:szCs w:val="20"/>
        </w:rPr>
      </w:pPr>
    </w:p>
    <w:p w14:paraId="64B28C01" w14:textId="0D633FB6" w:rsidR="00877719" w:rsidRDefault="00877719">
      <w:pPr>
        <w:rPr>
          <w:rFonts w:ascii="Arial" w:hAnsi="Arial" w:cs="Arial"/>
          <w:b/>
          <w:sz w:val="20"/>
          <w:szCs w:val="20"/>
        </w:rPr>
      </w:pPr>
    </w:p>
    <w:p w14:paraId="338FD853" w14:textId="2189F27E" w:rsidR="00877719" w:rsidRDefault="00877719">
      <w:pPr>
        <w:rPr>
          <w:rFonts w:ascii="Arial" w:hAnsi="Arial" w:cs="Arial"/>
          <w:b/>
          <w:sz w:val="20"/>
          <w:szCs w:val="20"/>
        </w:rPr>
      </w:pPr>
    </w:p>
    <w:p w14:paraId="44288E9C" w14:textId="1BA9FA2E" w:rsidR="00877719" w:rsidRDefault="00877719">
      <w:pPr>
        <w:rPr>
          <w:rFonts w:ascii="Arial" w:hAnsi="Arial" w:cs="Arial"/>
          <w:b/>
          <w:sz w:val="20"/>
          <w:szCs w:val="20"/>
        </w:rPr>
      </w:pPr>
    </w:p>
    <w:p w14:paraId="62EF7C64" w14:textId="609E3553" w:rsidR="00877719" w:rsidRDefault="00877719">
      <w:pPr>
        <w:rPr>
          <w:rFonts w:ascii="Arial" w:hAnsi="Arial" w:cs="Arial"/>
          <w:b/>
          <w:sz w:val="20"/>
          <w:szCs w:val="20"/>
        </w:rPr>
      </w:pPr>
    </w:p>
    <w:p w14:paraId="307089DE" w14:textId="6709097C" w:rsidR="00877719" w:rsidRDefault="00877719">
      <w:pPr>
        <w:rPr>
          <w:rFonts w:ascii="Arial" w:hAnsi="Arial" w:cs="Arial"/>
          <w:b/>
          <w:sz w:val="20"/>
          <w:szCs w:val="20"/>
        </w:rPr>
      </w:pPr>
    </w:p>
    <w:p w14:paraId="60BDCFAF" w14:textId="507B36F3" w:rsidR="00877719" w:rsidRDefault="00877719">
      <w:pPr>
        <w:rPr>
          <w:rFonts w:ascii="Arial" w:hAnsi="Arial" w:cs="Arial"/>
          <w:b/>
          <w:sz w:val="20"/>
          <w:szCs w:val="20"/>
        </w:rPr>
      </w:pPr>
    </w:p>
    <w:p w14:paraId="21F7FA12" w14:textId="07A94793" w:rsidR="00877719" w:rsidRDefault="00877719">
      <w:pPr>
        <w:rPr>
          <w:rFonts w:ascii="Arial" w:hAnsi="Arial" w:cs="Arial"/>
          <w:b/>
          <w:sz w:val="20"/>
          <w:szCs w:val="20"/>
        </w:rPr>
      </w:pPr>
    </w:p>
    <w:p w14:paraId="042B79F8" w14:textId="26CBEC77" w:rsidR="00877719" w:rsidRDefault="00877719">
      <w:pPr>
        <w:rPr>
          <w:rFonts w:ascii="Arial" w:hAnsi="Arial" w:cs="Arial"/>
          <w:b/>
          <w:sz w:val="20"/>
          <w:szCs w:val="20"/>
        </w:rPr>
      </w:pPr>
    </w:p>
    <w:p w14:paraId="783B4B5F" w14:textId="40EEA48E" w:rsidR="00877719" w:rsidRDefault="00877719">
      <w:pPr>
        <w:rPr>
          <w:rFonts w:ascii="Arial" w:hAnsi="Arial" w:cs="Arial"/>
          <w:b/>
          <w:sz w:val="20"/>
          <w:szCs w:val="20"/>
        </w:rPr>
      </w:pPr>
    </w:p>
    <w:p w14:paraId="1E2BC5C3" w14:textId="07F27F0D" w:rsidR="00877719" w:rsidRDefault="00877719">
      <w:pPr>
        <w:rPr>
          <w:rFonts w:ascii="Arial" w:hAnsi="Arial" w:cs="Arial"/>
          <w:b/>
          <w:sz w:val="20"/>
          <w:szCs w:val="20"/>
        </w:rPr>
      </w:pPr>
    </w:p>
    <w:p w14:paraId="7D00D9FB" w14:textId="73329E43" w:rsidR="00877719" w:rsidRDefault="00877719">
      <w:pPr>
        <w:rPr>
          <w:rFonts w:ascii="Arial" w:hAnsi="Arial" w:cs="Arial"/>
          <w:b/>
          <w:sz w:val="20"/>
          <w:szCs w:val="20"/>
        </w:rPr>
      </w:pPr>
    </w:p>
    <w:p w14:paraId="77EE6839" w14:textId="05C40F75" w:rsidR="00877719" w:rsidRDefault="00877719">
      <w:pPr>
        <w:rPr>
          <w:rFonts w:ascii="Arial" w:hAnsi="Arial" w:cs="Arial"/>
          <w:b/>
          <w:sz w:val="20"/>
          <w:szCs w:val="20"/>
        </w:rPr>
      </w:pPr>
    </w:p>
    <w:p w14:paraId="4D91AEE7" w14:textId="0D5779D0" w:rsidR="00877719" w:rsidRDefault="00877719">
      <w:pPr>
        <w:rPr>
          <w:rFonts w:ascii="Arial" w:hAnsi="Arial" w:cs="Arial"/>
          <w:b/>
          <w:sz w:val="20"/>
          <w:szCs w:val="20"/>
        </w:rPr>
      </w:pPr>
    </w:p>
    <w:p w14:paraId="6FE8E3EC" w14:textId="75F2295B" w:rsidR="00877719" w:rsidRDefault="00877719">
      <w:pPr>
        <w:rPr>
          <w:rFonts w:ascii="Arial" w:hAnsi="Arial" w:cs="Arial"/>
          <w:b/>
          <w:sz w:val="20"/>
          <w:szCs w:val="20"/>
        </w:rPr>
      </w:pPr>
    </w:p>
    <w:p w14:paraId="662976E0" w14:textId="7667FAA8" w:rsidR="00877719" w:rsidRDefault="00877719">
      <w:pPr>
        <w:rPr>
          <w:rFonts w:ascii="Arial" w:hAnsi="Arial" w:cs="Arial"/>
          <w:b/>
          <w:sz w:val="20"/>
          <w:szCs w:val="20"/>
        </w:rPr>
      </w:pPr>
    </w:p>
    <w:p w14:paraId="0E07FB7E" w14:textId="5BA730AD" w:rsidR="00877719" w:rsidRDefault="00877719">
      <w:pPr>
        <w:rPr>
          <w:rFonts w:ascii="Arial" w:hAnsi="Arial" w:cs="Arial"/>
          <w:b/>
          <w:sz w:val="20"/>
          <w:szCs w:val="20"/>
        </w:rPr>
      </w:pPr>
    </w:p>
    <w:p w14:paraId="380349B8" w14:textId="714513EF" w:rsidR="00877719" w:rsidRDefault="00877719">
      <w:pPr>
        <w:rPr>
          <w:rFonts w:ascii="Arial" w:hAnsi="Arial" w:cs="Arial"/>
          <w:b/>
          <w:sz w:val="20"/>
          <w:szCs w:val="20"/>
        </w:rPr>
      </w:pPr>
    </w:p>
    <w:p w14:paraId="021ABD33" w14:textId="158750F5" w:rsidR="00877719" w:rsidRDefault="00877719">
      <w:pPr>
        <w:rPr>
          <w:rFonts w:ascii="Arial" w:hAnsi="Arial" w:cs="Arial"/>
          <w:b/>
          <w:sz w:val="20"/>
          <w:szCs w:val="20"/>
        </w:rPr>
      </w:pPr>
    </w:p>
    <w:p w14:paraId="03399528" w14:textId="1530A94D" w:rsidR="00877719" w:rsidRDefault="00877719">
      <w:pPr>
        <w:rPr>
          <w:rFonts w:ascii="Arial" w:hAnsi="Arial" w:cs="Arial"/>
          <w:b/>
          <w:sz w:val="20"/>
          <w:szCs w:val="20"/>
        </w:rPr>
      </w:pPr>
    </w:p>
    <w:p w14:paraId="06DBAA18" w14:textId="3B8A47A2" w:rsidR="00877719" w:rsidRDefault="00877719">
      <w:pPr>
        <w:rPr>
          <w:rFonts w:ascii="Arial" w:hAnsi="Arial" w:cs="Arial"/>
          <w:b/>
          <w:sz w:val="20"/>
          <w:szCs w:val="20"/>
        </w:rPr>
      </w:pPr>
    </w:p>
    <w:p w14:paraId="42EAE240" w14:textId="3262C872" w:rsidR="00877719" w:rsidRDefault="00877719">
      <w:pPr>
        <w:rPr>
          <w:rFonts w:ascii="Arial" w:hAnsi="Arial" w:cs="Arial"/>
          <w:b/>
          <w:sz w:val="20"/>
          <w:szCs w:val="20"/>
        </w:rPr>
      </w:pPr>
    </w:p>
    <w:p w14:paraId="12B093CF" w14:textId="77777777" w:rsidR="00877719" w:rsidRDefault="00877719">
      <w:pPr>
        <w:rPr>
          <w:rFonts w:ascii="Arial" w:hAnsi="Arial" w:cs="Arial"/>
          <w:b/>
          <w:sz w:val="20"/>
          <w:szCs w:val="20"/>
        </w:rPr>
      </w:pPr>
    </w:p>
    <w:p w14:paraId="78453CE9" w14:textId="78013C89" w:rsidR="000702EF" w:rsidRDefault="000702EF">
      <w:pPr>
        <w:rPr>
          <w:rFonts w:ascii="Arial" w:hAnsi="Arial" w:cs="Arial"/>
          <w:b/>
          <w:sz w:val="20"/>
          <w:szCs w:val="20"/>
        </w:rPr>
      </w:pPr>
    </w:p>
    <w:p w14:paraId="627C4BE1" w14:textId="77777777" w:rsidR="00307A47" w:rsidRDefault="00307A47">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4CCF0A71" w14:textId="77777777" w:rsidR="004C5FC4" w:rsidRPr="006B397E" w:rsidRDefault="004C5FC4" w:rsidP="004C5FC4">
      <w:pPr>
        <w:jc w:val="center"/>
        <w:rPr>
          <w:rFonts w:ascii="Arial" w:hAnsi="Arial" w:cs="Arial"/>
          <w:b/>
          <w:color w:val="000000" w:themeColor="text1"/>
          <w:sz w:val="20"/>
          <w:szCs w:val="20"/>
        </w:rPr>
      </w:pPr>
      <w:r>
        <w:rPr>
          <w:rFonts w:ascii="Arial" w:hAnsi="Arial" w:cs="Arial"/>
          <w:b/>
          <w:color w:val="000000" w:themeColor="text1"/>
          <w:sz w:val="20"/>
          <w:szCs w:val="20"/>
        </w:rPr>
        <w:t>PARTIDA No. 1</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rsidRPr="003C24A4" w14:paraId="7FFD2603"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DD081AB" w14:textId="292160D7" w:rsidR="004C5FC4" w:rsidRPr="003C24A4" w:rsidRDefault="00877719" w:rsidP="004C5FC4">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0B5730"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51C8CA6"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34CAFB3"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CANTIDAD</w:t>
            </w:r>
          </w:p>
        </w:tc>
      </w:tr>
      <w:tr w:rsidR="004C5FC4" w:rsidRPr="003C24A4" w14:paraId="3782C5D4"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2DA845F0" w14:textId="77777777" w:rsidR="004C5FC4" w:rsidRPr="003C24A4" w:rsidRDefault="004C5FC4" w:rsidP="004C5FC4">
            <w:pPr>
              <w:jc w:val="center"/>
              <w:rPr>
                <w:rFonts w:ascii="Arial" w:hAnsi="Arial" w:cs="Arial"/>
                <w:b/>
                <w:sz w:val="18"/>
                <w:szCs w:val="18"/>
                <w:lang w:val="es-MX" w:eastAsia="es-MX"/>
              </w:rPr>
            </w:pPr>
            <w:r w:rsidRPr="003C24A4">
              <w:rPr>
                <w:rFonts w:ascii="Arial" w:hAnsi="Arial" w:cs="Arial"/>
                <w:b/>
                <w:sz w:val="18"/>
                <w:szCs w:val="18"/>
                <w:lang w:val="es-MX" w:eastAsia="es-MX"/>
              </w:rPr>
              <w:t>Microbiológicos</w:t>
            </w:r>
          </w:p>
          <w:p w14:paraId="2B8FE3FA" w14:textId="77777777" w:rsidR="004C5FC4" w:rsidRPr="003C24A4" w:rsidRDefault="004C5FC4" w:rsidP="004C5FC4">
            <w:pPr>
              <w:jc w:val="center"/>
              <w:rPr>
                <w:rFonts w:ascii="Arial" w:hAnsi="Arial" w:cs="Arial"/>
                <w:sz w:val="18"/>
                <w:szCs w:val="18"/>
                <w:lang w:val="es-MX" w:eastAsia="es-MX"/>
              </w:rPr>
            </w:pPr>
            <w:r w:rsidRPr="003C24A4">
              <w:rPr>
                <w:rFonts w:ascii="Arial" w:hAnsi="Arial" w:cs="Arial"/>
                <w:b/>
                <w:sz w:val="18"/>
                <w:szCs w:val="18"/>
                <w:lang w:val="es-MX" w:eastAsia="es-MX"/>
              </w:rPr>
              <w:t>en agua de cultivo</w:t>
            </w:r>
          </w:p>
        </w:tc>
        <w:tc>
          <w:tcPr>
            <w:tcW w:w="6089" w:type="dxa"/>
            <w:tcBorders>
              <w:top w:val="single" w:sz="4" w:space="0" w:color="auto"/>
              <w:left w:val="single" w:sz="4" w:space="0" w:color="auto"/>
              <w:bottom w:val="single" w:sz="4" w:space="0" w:color="auto"/>
              <w:right w:val="single" w:sz="4" w:space="0" w:color="auto"/>
            </w:tcBorders>
            <w:vAlign w:val="center"/>
          </w:tcPr>
          <w:p w14:paraId="4A29B4DA" w14:textId="77777777" w:rsidR="004C5FC4" w:rsidRPr="003C24A4" w:rsidRDefault="004C5FC4" w:rsidP="004C5FC4">
            <w:pPr>
              <w:widowControl w:val="0"/>
              <w:tabs>
                <w:tab w:val="left" w:pos="1134"/>
              </w:tabs>
              <w:autoSpaceDE w:val="0"/>
              <w:autoSpaceDN w:val="0"/>
              <w:adjustRightInd w:val="0"/>
              <w:jc w:val="both"/>
              <w:rPr>
                <w:rFonts w:ascii="Arial" w:hAnsi="Arial" w:cs="Arial"/>
                <w:color w:val="000000" w:themeColor="text1"/>
                <w:sz w:val="18"/>
                <w:szCs w:val="18"/>
              </w:rPr>
            </w:pPr>
            <w:r w:rsidRPr="003C24A4">
              <w:rPr>
                <w:rFonts w:ascii="Arial" w:hAnsi="Arial" w:cs="Arial"/>
                <w:color w:val="000000" w:themeColor="text1"/>
                <w:sz w:val="18"/>
                <w:szCs w:val="18"/>
              </w:rPr>
              <w:t xml:space="preserve">Realizar </w:t>
            </w:r>
            <w:r w:rsidRPr="003C24A4">
              <w:rPr>
                <w:rFonts w:ascii="Arial" w:hAnsi="Arial" w:cs="Arial"/>
                <w:b/>
                <w:color w:val="000000" w:themeColor="text1"/>
                <w:sz w:val="18"/>
                <w:szCs w:val="18"/>
              </w:rPr>
              <w:t xml:space="preserve">análisis microbiológicos de muestras de agua </w:t>
            </w:r>
            <w:r w:rsidRPr="003C24A4">
              <w:rPr>
                <w:rFonts w:ascii="Arial" w:hAnsi="Arial" w:cs="Arial"/>
                <w:color w:val="000000" w:themeColor="text1"/>
                <w:sz w:val="18"/>
                <w:szCs w:val="18"/>
              </w:rPr>
              <w:t>salada y dulce:</w:t>
            </w:r>
          </w:p>
          <w:p w14:paraId="3D0BF087" w14:textId="77777777" w:rsidR="004C5FC4" w:rsidRPr="003C24A4" w:rsidRDefault="004C5FC4" w:rsidP="004C5FC4">
            <w:pPr>
              <w:pStyle w:val="Prrafodelista"/>
              <w:widowControl w:val="0"/>
              <w:numPr>
                <w:ilvl w:val="0"/>
                <w:numId w:val="50"/>
              </w:numPr>
              <w:tabs>
                <w:tab w:val="left" w:pos="1134"/>
              </w:tabs>
              <w:autoSpaceDE w:val="0"/>
              <w:autoSpaceDN w:val="0"/>
              <w:adjustRightInd w:val="0"/>
              <w:jc w:val="both"/>
              <w:rPr>
                <w:rFonts w:ascii="Arial" w:hAnsi="Arial" w:cs="Arial"/>
                <w:color w:val="000000" w:themeColor="text1"/>
                <w:sz w:val="18"/>
                <w:szCs w:val="18"/>
              </w:rPr>
            </w:pPr>
            <w:r w:rsidRPr="003C24A4">
              <w:rPr>
                <w:rFonts w:ascii="Arial" w:hAnsi="Arial" w:cs="Arial"/>
                <w:color w:val="000000" w:themeColor="text1"/>
                <w:sz w:val="18"/>
                <w:szCs w:val="18"/>
              </w:rPr>
              <w:t>Origen de agua salada: bahía, estero, estanque de cultivo de camarón.</w:t>
            </w:r>
          </w:p>
          <w:p w14:paraId="0E174303" w14:textId="77777777" w:rsidR="004C5FC4" w:rsidRPr="003C24A4" w:rsidRDefault="004C5FC4" w:rsidP="004C5FC4">
            <w:pPr>
              <w:pStyle w:val="Prrafodelista"/>
              <w:widowControl w:val="0"/>
              <w:numPr>
                <w:ilvl w:val="0"/>
                <w:numId w:val="50"/>
              </w:numPr>
              <w:tabs>
                <w:tab w:val="left" w:pos="1134"/>
              </w:tabs>
              <w:autoSpaceDE w:val="0"/>
              <w:autoSpaceDN w:val="0"/>
              <w:adjustRightInd w:val="0"/>
              <w:jc w:val="both"/>
              <w:rPr>
                <w:rFonts w:ascii="Arial" w:hAnsi="Arial" w:cs="Arial"/>
                <w:color w:val="000000" w:themeColor="text1"/>
                <w:sz w:val="18"/>
                <w:szCs w:val="18"/>
              </w:rPr>
            </w:pPr>
            <w:r w:rsidRPr="003C24A4">
              <w:rPr>
                <w:rFonts w:ascii="Arial" w:hAnsi="Arial" w:cs="Arial"/>
                <w:color w:val="000000" w:themeColor="text1"/>
                <w:sz w:val="18"/>
                <w:szCs w:val="18"/>
              </w:rPr>
              <w:t>Origen de agua dulce: pozo, canal de riego, embalse o estanque de cultivo de tilapia.</w:t>
            </w:r>
          </w:p>
          <w:p w14:paraId="2D728702" w14:textId="77777777" w:rsidR="004C5FC4" w:rsidRPr="003C24A4" w:rsidRDefault="004C5FC4" w:rsidP="004C5FC4">
            <w:pPr>
              <w:widowControl w:val="0"/>
              <w:tabs>
                <w:tab w:val="left" w:pos="1134"/>
              </w:tabs>
              <w:autoSpaceDE w:val="0"/>
              <w:autoSpaceDN w:val="0"/>
              <w:adjustRightInd w:val="0"/>
              <w:jc w:val="both"/>
              <w:rPr>
                <w:rFonts w:ascii="Arial" w:hAnsi="Arial" w:cs="Arial"/>
                <w:color w:val="000000" w:themeColor="text1"/>
                <w:sz w:val="18"/>
                <w:szCs w:val="18"/>
              </w:rPr>
            </w:pPr>
          </w:p>
          <w:p w14:paraId="1DB2250E"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Los patógenos que invariablemente se deben de detectar en cada muestra son:</w:t>
            </w:r>
          </w:p>
          <w:p w14:paraId="56444EF2" w14:textId="77777777" w:rsidR="004C5FC4" w:rsidRPr="003C24A4" w:rsidRDefault="004C5FC4" w:rsidP="004C5FC4">
            <w:pPr>
              <w:pStyle w:val="Prrafodelista"/>
              <w:widowControl w:val="0"/>
              <w:numPr>
                <w:ilvl w:val="0"/>
                <w:numId w:val="51"/>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sz w:val="18"/>
                <w:szCs w:val="18"/>
              </w:rPr>
              <w:t>E. coli</w:t>
            </w:r>
          </w:p>
          <w:p w14:paraId="159570FC" w14:textId="77777777" w:rsidR="004C5FC4" w:rsidRPr="003C24A4" w:rsidRDefault="004C5FC4" w:rsidP="004C5FC4">
            <w:pPr>
              <w:pStyle w:val="Prrafodelista"/>
              <w:widowControl w:val="0"/>
              <w:numPr>
                <w:ilvl w:val="0"/>
                <w:numId w:val="51"/>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sz w:val="18"/>
                <w:szCs w:val="18"/>
              </w:rPr>
              <w:t>Salmonella spp</w:t>
            </w:r>
          </w:p>
          <w:p w14:paraId="211C2993" w14:textId="77777777" w:rsidR="004C5FC4" w:rsidRPr="003C24A4" w:rsidRDefault="004C5FC4" w:rsidP="004C5FC4">
            <w:pPr>
              <w:pStyle w:val="Prrafodelista"/>
              <w:widowControl w:val="0"/>
              <w:numPr>
                <w:ilvl w:val="0"/>
                <w:numId w:val="51"/>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sz w:val="18"/>
                <w:szCs w:val="18"/>
              </w:rPr>
              <w:t>Staphylococcus aureus</w:t>
            </w:r>
          </w:p>
          <w:p w14:paraId="50739E74" w14:textId="77777777" w:rsidR="004C5FC4" w:rsidRPr="003C24A4" w:rsidRDefault="004C5FC4" w:rsidP="004C5FC4">
            <w:pPr>
              <w:pStyle w:val="Prrafodelista"/>
              <w:widowControl w:val="0"/>
              <w:tabs>
                <w:tab w:val="left" w:pos="1134"/>
              </w:tabs>
              <w:autoSpaceDE w:val="0"/>
              <w:autoSpaceDN w:val="0"/>
              <w:adjustRightInd w:val="0"/>
              <w:ind w:left="1440"/>
              <w:jc w:val="both"/>
              <w:rPr>
                <w:rFonts w:ascii="Arial" w:hAnsi="Arial" w:cs="Arial"/>
                <w:color w:val="000000" w:themeColor="text1"/>
                <w:sz w:val="18"/>
                <w:szCs w:val="18"/>
              </w:rPr>
            </w:pPr>
          </w:p>
          <w:p w14:paraId="7E92AEDD" w14:textId="77777777" w:rsidR="004C5FC4" w:rsidRPr="003C24A4" w:rsidRDefault="004C5FC4" w:rsidP="004C5FC4">
            <w:pPr>
              <w:widowControl w:val="0"/>
              <w:tabs>
                <w:tab w:val="left" w:pos="1134"/>
              </w:tabs>
              <w:autoSpaceDE w:val="0"/>
              <w:autoSpaceDN w:val="0"/>
              <w:adjustRightInd w:val="0"/>
              <w:jc w:val="both"/>
              <w:rPr>
                <w:rFonts w:ascii="Arial" w:hAnsi="Arial" w:cs="Arial"/>
                <w:sz w:val="18"/>
                <w:szCs w:val="18"/>
                <w:lang w:val="es-MX" w:eastAsia="es-MX"/>
              </w:rPr>
            </w:pPr>
            <w:r w:rsidRPr="003C24A4">
              <w:rPr>
                <w:rFonts w:ascii="Arial" w:hAnsi="Arial" w:cs="Arial"/>
                <w:sz w:val="18"/>
                <w:szCs w:val="18"/>
                <w:lang w:val="es-MX" w:eastAsia="es-MX"/>
              </w:rPr>
              <w:t>A su vez se pide cubrir las siguientes especificaciones:</w:t>
            </w:r>
          </w:p>
          <w:p w14:paraId="5C4B559C" w14:textId="77777777" w:rsidR="004C5FC4" w:rsidRPr="003C24A4" w:rsidRDefault="004C5FC4" w:rsidP="004C5FC4">
            <w:pPr>
              <w:pStyle w:val="Prrafodelista"/>
              <w:widowControl w:val="0"/>
              <w:numPr>
                <w:ilvl w:val="0"/>
                <w:numId w:val="52"/>
              </w:numPr>
              <w:tabs>
                <w:tab w:val="left" w:pos="1134"/>
              </w:tabs>
              <w:autoSpaceDE w:val="0"/>
              <w:autoSpaceDN w:val="0"/>
              <w:adjustRightInd w:val="0"/>
              <w:jc w:val="both"/>
              <w:rPr>
                <w:rFonts w:ascii="Arial" w:hAnsi="Arial" w:cs="Arial"/>
                <w:sz w:val="18"/>
                <w:szCs w:val="18"/>
                <w:lang w:val="es-MX" w:eastAsia="es-MX"/>
              </w:rPr>
            </w:pPr>
            <w:r w:rsidRPr="003C24A4">
              <w:rPr>
                <w:rFonts w:ascii="Arial" w:hAnsi="Arial" w:cs="Arial"/>
                <w:sz w:val="18"/>
                <w:szCs w:val="18"/>
                <w:lang w:val="es-MX" w:eastAsia="es-MX"/>
              </w:rPr>
              <w:t>Las técnicas a utilizar deben estar acreditadas ante EMA en valores determinados en la NOM-242-SSA1-2009</w:t>
            </w:r>
          </w:p>
          <w:p w14:paraId="51202F4B" w14:textId="77777777" w:rsidR="004C5FC4" w:rsidRPr="003C24A4" w:rsidRDefault="004C5FC4" w:rsidP="004C5FC4">
            <w:pPr>
              <w:pStyle w:val="Prrafodelista"/>
              <w:widowControl w:val="0"/>
              <w:numPr>
                <w:ilvl w:val="0"/>
                <w:numId w:val="52"/>
              </w:numPr>
              <w:tabs>
                <w:tab w:val="left" w:pos="1134"/>
              </w:tabs>
              <w:autoSpaceDE w:val="0"/>
              <w:autoSpaceDN w:val="0"/>
              <w:adjustRightInd w:val="0"/>
              <w:jc w:val="both"/>
              <w:rPr>
                <w:rFonts w:ascii="Arial" w:hAnsi="Arial" w:cs="Arial"/>
                <w:sz w:val="18"/>
                <w:szCs w:val="18"/>
                <w:lang w:val="es-MX" w:eastAsia="es-MX"/>
              </w:rPr>
            </w:pPr>
            <w:r w:rsidRPr="003C24A4">
              <w:rPr>
                <w:rFonts w:ascii="Arial" w:hAnsi="Arial" w:cs="Arial"/>
                <w:sz w:val="18"/>
                <w:szCs w:val="18"/>
                <w:lang w:val="es-MX" w:eastAsia="es-MX"/>
              </w:rPr>
              <w:t>La muestra debe ser colectada por el proveedor del servicio en SITU (Unidad de Producción o fuente de agua determinada por el Comité)</w:t>
            </w:r>
          </w:p>
          <w:p w14:paraId="5AC3201E" w14:textId="77777777" w:rsidR="004C5FC4" w:rsidRPr="003C24A4" w:rsidRDefault="004C5FC4" w:rsidP="004C5FC4">
            <w:pPr>
              <w:pStyle w:val="Prrafodelista"/>
              <w:widowControl w:val="0"/>
              <w:numPr>
                <w:ilvl w:val="0"/>
                <w:numId w:val="52"/>
              </w:numPr>
              <w:tabs>
                <w:tab w:val="left" w:pos="1134"/>
              </w:tabs>
              <w:autoSpaceDE w:val="0"/>
              <w:autoSpaceDN w:val="0"/>
              <w:adjustRightInd w:val="0"/>
              <w:jc w:val="both"/>
              <w:rPr>
                <w:rFonts w:ascii="Arial" w:hAnsi="Arial" w:cs="Arial"/>
                <w:sz w:val="18"/>
                <w:szCs w:val="18"/>
                <w:lang w:val="es-MX" w:eastAsia="es-MX"/>
              </w:rPr>
            </w:pPr>
            <w:r w:rsidRPr="003C24A4">
              <w:rPr>
                <w:rFonts w:ascii="Arial" w:hAnsi="Arial" w:cs="Arial"/>
                <w:sz w:val="18"/>
                <w:szCs w:val="18"/>
                <w:lang w:val="es-MX" w:eastAsia="es-MX"/>
              </w:rPr>
              <w:t>La muestra colectada, debe iniciar su análisis en el periodo de 24 horas, desde la toma en campo</w:t>
            </w:r>
          </w:p>
          <w:p w14:paraId="0AB410DE" w14:textId="77777777" w:rsidR="004C5FC4" w:rsidRPr="003C24A4" w:rsidRDefault="004C5FC4" w:rsidP="004C5FC4">
            <w:pPr>
              <w:pStyle w:val="Prrafodelista"/>
              <w:widowControl w:val="0"/>
              <w:numPr>
                <w:ilvl w:val="0"/>
                <w:numId w:val="52"/>
              </w:numPr>
              <w:tabs>
                <w:tab w:val="left" w:pos="1134"/>
              </w:tabs>
              <w:autoSpaceDE w:val="0"/>
              <w:autoSpaceDN w:val="0"/>
              <w:adjustRightInd w:val="0"/>
              <w:jc w:val="both"/>
              <w:rPr>
                <w:rFonts w:ascii="Arial" w:hAnsi="Arial" w:cs="Arial"/>
                <w:sz w:val="18"/>
                <w:szCs w:val="18"/>
                <w:lang w:val="es-MX" w:eastAsia="es-MX"/>
              </w:rPr>
            </w:pPr>
            <w:r w:rsidRPr="003C24A4">
              <w:rPr>
                <w:bCs/>
                <w:noProof/>
                <w:color w:val="000000"/>
                <w:sz w:val="18"/>
                <w:szCs w:val="18"/>
                <w:lang w:val="en-US" w:eastAsia="en-US"/>
              </w:rPr>
              <mc:AlternateContent>
                <mc:Choice Requires="wps">
                  <w:drawing>
                    <wp:anchor distT="0" distB="0" distL="114300" distR="114300" simplePos="0" relativeHeight="251659264" behindDoc="1" locked="0" layoutInCell="1" allowOverlap="1" wp14:anchorId="0601EEE7" wp14:editId="1336C5C0">
                      <wp:simplePos x="0" y="0"/>
                      <wp:positionH relativeFrom="column">
                        <wp:posOffset>3256915</wp:posOffset>
                      </wp:positionH>
                      <wp:positionV relativeFrom="paragraph">
                        <wp:posOffset>204139</wp:posOffset>
                      </wp:positionV>
                      <wp:extent cx="345057" cy="11290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345057" cy="1129085"/>
                              </a:xfrm>
                              <a:prstGeom prst="rect">
                                <a:avLst/>
                              </a:prstGeom>
                              <a:solidFill>
                                <a:schemeClr val="lt1"/>
                              </a:solidFill>
                              <a:ln w="6350">
                                <a:noFill/>
                              </a:ln>
                            </wps:spPr>
                            <wps:txbx>
                              <w:txbxContent>
                                <w:p w14:paraId="747144AA"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22</w:t>
                                  </w:r>
                                </w:p>
                                <w:p w14:paraId="38642678"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3</w:t>
                                  </w:r>
                                </w:p>
                                <w:p w14:paraId="7524950B"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11</w:t>
                                  </w:r>
                                </w:p>
                                <w:p w14:paraId="1776C3D4"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46</w:t>
                                  </w:r>
                                </w:p>
                                <w:p w14:paraId="4243672B"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10</w:t>
                                  </w:r>
                                </w:p>
                                <w:p w14:paraId="2ED9BD94"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4</w:t>
                                  </w:r>
                                </w:p>
                                <w:p w14:paraId="724AB240"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w:t>
                                  </w:r>
                                </w:p>
                                <w:p w14:paraId="36A53923"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1EEE7" id="_x0000_t202" coordsize="21600,21600" o:spt="202" path="m,l,21600r21600,l21600,xe">
                      <v:stroke joinstyle="miter"/>
                      <v:path gradientshapeok="t" o:connecttype="rect"/>
                    </v:shapetype>
                    <v:shape id="Cuadro de texto 15" o:spid="_x0000_s1026" type="#_x0000_t202" style="position:absolute;left:0;text-align:left;margin-left:256.45pt;margin-top:16.05pt;width:27.15pt;height:8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GDSQIAAIIEAAAOAAAAZHJzL2Uyb0RvYy54bWysVE1v2zAMvQ/YfxB0X+2kST+COEWWosOA&#10;oC2QDj0rstwYkEVNUmJnv35PctKm3U7DLjIpUiQfH+npTddotlPO12QKPjjLOVNGUlmbl4L/eLr7&#10;csWZD8KUQpNRBd8rz29mnz9NWztRQ9qQLpVjCGL8pLUF34RgJ1nm5UY1wp+RVQbGilwjAlT3kpVO&#10;tIje6GyY5xdZS660jqTyHre3vZHPUvyqUjI8VJVXgemCo7aQTpfOdTyz2VRMXpywm1oeyhD/UEUj&#10;aoOkr6FuRRBs6+o/QjW1dOSpCmeSmoyqqpYqYQCaQf4BzWojrEpY0BxvX9vk/19Yeb97dKwuwd2Y&#10;MyMacLTYitIRKxULqgvEYEGbWusn8F5Z+IfuK3V4crz3uIzou8o18QtcDHY0fP/aZIRiEpfno3E+&#10;vuRMwjQYDK/zqxQ+e3ttnQ/fFDUsCgV3IDH1VuyWPqASuB5dYjJPui7vaq2TEgdHLbRjOwHKdUg1&#10;4sU7L21YW/CL83GeAhuKz/vI2iBBxNpjilLo1t2hAWsq98DvqB8kb+VdjSKXwodH4TA5gIxtCA84&#10;Kk1IQgeJsw25X3+7j/4gFFbOWkxiwf3PrXCKM/3dgOrrwWgURzcpo/HlEIo7taxPLWbbLAjIB9g7&#10;K5MY/YM+ipWj5hlLM49ZYRJGInfBw1FchH4/sHRSzefJCcNqRVialZUxdOx0pOCpexbOHniKw3JP&#10;x5kVkw909b7xpaH5NlBVJy5jg/uuHvqOQU8UH5YybtKpnrzefh2z3wAAAP//AwBQSwMEFAAGAAgA&#10;AAAhAPRSXJHiAAAACgEAAA8AAABkcnMvZG93bnJldi54bWxMj01PhDAURfcm/ofmmbgxTqGEmQF5&#10;TIzxI3Hn4GjcdWgFIn0ltAP4760rXb7ck3vPK3aL6dmkR9dZQohXETBNtVUdNQiv1cP1FpjzkpTs&#10;LWmEb+1gV56fFTJXdqYXPe19w0IJuVwitN4POeeubrWRbmUHTSH7tKORPpxjw9Uo51Buei6iaM2N&#10;7CgstHLQd62uv/Yng/Bx1bw/u+XxMCdpMtw/TdXmTVWIlxfL7Q0wrxf/B8OvflCHMjgd7YmUYz1C&#10;GossoAiJiIEFIF1vBLAjgoiyDHhZ8P8vlD8AAAD//wMAUEsBAi0AFAAGAAgAAAAhALaDOJL+AAAA&#10;4QEAABMAAAAAAAAAAAAAAAAAAAAAAFtDb250ZW50X1R5cGVzXS54bWxQSwECLQAUAAYACAAAACEA&#10;OP0h/9YAAACUAQAACwAAAAAAAAAAAAAAAAAvAQAAX3JlbHMvLnJlbHNQSwECLQAUAAYACAAAACEA&#10;zEFhg0kCAACCBAAADgAAAAAAAAAAAAAAAAAuAgAAZHJzL2Uyb0RvYy54bWxQSwECLQAUAAYACAAA&#10;ACEA9FJckeIAAAAKAQAADwAAAAAAAAAAAAAAAACjBAAAZHJzL2Rvd25yZXYueG1sUEsFBgAAAAAE&#10;AAQA8wAAALIFAAAAAA==&#10;" fillcolor="white [3201]" stroked="f" strokeweight=".5pt">
                      <v:textbox>
                        <w:txbxContent>
                          <w:p w14:paraId="747144AA"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22</w:t>
                            </w:r>
                          </w:p>
                          <w:p w14:paraId="38642678"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3</w:t>
                            </w:r>
                          </w:p>
                          <w:p w14:paraId="7524950B"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11</w:t>
                            </w:r>
                          </w:p>
                          <w:p w14:paraId="1776C3D4"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46</w:t>
                            </w:r>
                          </w:p>
                          <w:p w14:paraId="4243672B"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10</w:t>
                            </w:r>
                          </w:p>
                          <w:p w14:paraId="2ED9BD94"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4</w:t>
                            </w:r>
                          </w:p>
                          <w:p w14:paraId="724AB240"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1</w:t>
                            </w:r>
                          </w:p>
                          <w:p w14:paraId="36A53923" w14:textId="77777777" w:rsidR="00877719" w:rsidRPr="0058088A" w:rsidRDefault="00877719" w:rsidP="004C5FC4">
                            <w:pPr>
                              <w:jc w:val="right"/>
                              <w:rPr>
                                <w:rFonts w:ascii="Arial" w:hAnsi="Arial" w:cs="Arial"/>
                                <w:sz w:val="18"/>
                                <w:szCs w:val="18"/>
                              </w:rPr>
                            </w:pPr>
                            <w:r w:rsidRPr="0058088A">
                              <w:rPr>
                                <w:rFonts w:ascii="Arial" w:hAnsi="Arial" w:cs="Arial"/>
                                <w:sz w:val="18"/>
                                <w:szCs w:val="18"/>
                              </w:rPr>
                              <w:t>3</w:t>
                            </w:r>
                          </w:p>
                        </w:txbxContent>
                      </v:textbox>
                    </v:shape>
                  </w:pict>
                </mc:Fallback>
              </mc:AlternateContent>
            </w:r>
            <w:r w:rsidRPr="003C24A4">
              <w:rPr>
                <w:rFonts w:ascii="Arial" w:hAnsi="Arial" w:cs="Arial"/>
                <w:sz w:val="18"/>
                <w:szCs w:val="18"/>
                <w:lang w:val="es-MX" w:eastAsia="es-MX"/>
              </w:rPr>
              <w:t>El lugar y número de muestra deberá sujetarse a la siguiente distribución geográfica:</w:t>
            </w:r>
          </w:p>
          <w:p w14:paraId="38F7D2B1"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Ahome, Sinaloa</w:t>
            </w:r>
          </w:p>
          <w:p w14:paraId="165A9311"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Embalse del municipio del fuerte</w:t>
            </w:r>
          </w:p>
          <w:p w14:paraId="2BC8A095"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Guasave Sinaloa</w:t>
            </w:r>
          </w:p>
          <w:p w14:paraId="4AC550D1"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Navolato Sinaloa</w:t>
            </w:r>
          </w:p>
          <w:p w14:paraId="0EBA2FDB"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Culiacán y Elota Sinaloa</w:t>
            </w:r>
          </w:p>
          <w:p w14:paraId="17CA9471"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Mazatlán</w:t>
            </w:r>
          </w:p>
          <w:p w14:paraId="51AD6926" w14:textId="77777777" w:rsidR="004C5FC4" w:rsidRPr="003C24A4"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Rosario</w:t>
            </w:r>
          </w:p>
          <w:p w14:paraId="04A7B631" w14:textId="77777777" w:rsidR="004C5FC4" w:rsidRPr="00C90A2E"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Escuinapa Sin.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05320B"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F5DAB56"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t>100</w:t>
            </w:r>
          </w:p>
        </w:tc>
      </w:tr>
    </w:tbl>
    <w:p w14:paraId="2EEC29B6" w14:textId="77777777" w:rsidR="004C5FC4" w:rsidRDefault="004C5FC4" w:rsidP="004C5FC4">
      <w:pPr>
        <w:widowControl w:val="0"/>
        <w:autoSpaceDE w:val="0"/>
        <w:autoSpaceDN w:val="0"/>
        <w:adjustRightInd w:val="0"/>
        <w:jc w:val="center"/>
        <w:rPr>
          <w:rFonts w:ascii="Arial" w:hAnsi="Arial" w:cs="Arial"/>
          <w:color w:val="000000" w:themeColor="text1"/>
          <w:sz w:val="20"/>
          <w:szCs w:val="20"/>
        </w:rPr>
      </w:pPr>
    </w:p>
    <w:p w14:paraId="3571E3CA" w14:textId="7536BE09" w:rsidR="004C5FC4" w:rsidRPr="00D92E12" w:rsidRDefault="004C5FC4"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2</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rsidRPr="003C24A4" w14:paraId="79D5B590"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D3C9240" w14:textId="3C6A9C02" w:rsidR="004C5FC4" w:rsidRPr="003C24A4" w:rsidRDefault="00877719" w:rsidP="004C5FC4">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C3813C"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241A880"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BE9F7D7"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CANTIDAD</w:t>
            </w:r>
          </w:p>
        </w:tc>
      </w:tr>
      <w:tr w:rsidR="004C5FC4" w:rsidRPr="003C24A4" w14:paraId="47D1699F"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16A359F0" w14:textId="77777777" w:rsidR="004C5FC4" w:rsidRPr="003C24A4" w:rsidRDefault="004C5FC4" w:rsidP="004C5FC4">
            <w:pPr>
              <w:jc w:val="center"/>
              <w:rPr>
                <w:rFonts w:ascii="Arial" w:hAnsi="Arial" w:cs="Arial"/>
                <w:sz w:val="18"/>
                <w:szCs w:val="18"/>
                <w:lang w:val="es-MX" w:eastAsia="es-MX"/>
              </w:rPr>
            </w:pPr>
            <w:r w:rsidRPr="003C24A4">
              <w:rPr>
                <w:rFonts w:ascii="Arial" w:hAnsi="Arial" w:cs="Arial"/>
                <w:b/>
                <w:bCs/>
                <w:color w:val="000000"/>
                <w:sz w:val="18"/>
                <w:szCs w:val="18"/>
                <w:lang w:val="es-MX" w:eastAsia="es-MX"/>
              </w:rPr>
              <w:t>Microbiológicos en agua dulce de uso común por operarios de U.P.A. (Lavado de manos, baño y mas)</w:t>
            </w:r>
          </w:p>
        </w:tc>
        <w:tc>
          <w:tcPr>
            <w:tcW w:w="6089" w:type="dxa"/>
            <w:tcBorders>
              <w:top w:val="single" w:sz="4" w:space="0" w:color="auto"/>
              <w:left w:val="single" w:sz="4" w:space="0" w:color="auto"/>
              <w:bottom w:val="single" w:sz="4" w:space="0" w:color="auto"/>
              <w:right w:val="single" w:sz="4" w:space="0" w:color="auto"/>
            </w:tcBorders>
            <w:vAlign w:val="center"/>
          </w:tcPr>
          <w:p w14:paraId="13BE1326" w14:textId="77777777" w:rsidR="004C5FC4" w:rsidRPr="003C24A4" w:rsidRDefault="004C5FC4" w:rsidP="004C5FC4">
            <w:pPr>
              <w:widowControl w:val="0"/>
              <w:tabs>
                <w:tab w:val="left" w:pos="1134"/>
              </w:tabs>
              <w:autoSpaceDE w:val="0"/>
              <w:autoSpaceDN w:val="0"/>
              <w:adjustRightInd w:val="0"/>
              <w:ind w:right="192"/>
              <w:jc w:val="both"/>
              <w:rPr>
                <w:rFonts w:ascii="Arial" w:hAnsi="Arial" w:cs="Arial"/>
                <w:b/>
                <w:color w:val="000000" w:themeColor="text1"/>
                <w:sz w:val="18"/>
                <w:szCs w:val="18"/>
              </w:rPr>
            </w:pPr>
            <w:r w:rsidRPr="003C24A4">
              <w:rPr>
                <w:rFonts w:ascii="Arial" w:hAnsi="Arial" w:cs="Arial"/>
                <w:bCs/>
                <w:color w:val="000000"/>
                <w:sz w:val="18"/>
                <w:szCs w:val="18"/>
                <w:lang w:val="es-MX" w:eastAsia="es-MX"/>
              </w:rPr>
              <w:t>Microbiológicos en agua dulce de uso común por operarios (Humano) de U.P.A. (Lavado de manos, baño y más):</w:t>
            </w:r>
          </w:p>
          <w:p w14:paraId="7DF14CCD" w14:textId="77777777" w:rsidR="004C5FC4" w:rsidRPr="003C24A4" w:rsidRDefault="004C5FC4" w:rsidP="004C5FC4">
            <w:pPr>
              <w:widowControl w:val="0"/>
              <w:tabs>
                <w:tab w:val="left" w:pos="1134"/>
              </w:tabs>
              <w:autoSpaceDE w:val="0"/>
              <w:autoSpaceDN w:val="0"/>
              <w:adjustRightInd w:val="0"/>
              <w:ind w:right="192"/>
              <w:jc w:val="both"/>
              <w:rPr>
                <w:rFonts w:ascii="Arial" w:hAnsi="Arial" w:cs="Arial"/>
                <w:bCs/>
                <w:color w:val="000000"/>
                <w:sz w:val="18"/>
                <w:szCs w:val="18"/>
                <w:lang w:eastAsia="es-MX"/>
              </w:rPr>
            </w:pPr>
          </w:p>
          <w:p w14:paraId="2D1C56ED" w14:textId="77777777" w:rsidR="004C5FC4" w:rsidRPr="003C24A4" w:rsidRDefault="004C5FC4" w:rsidP="004C5FC4">
            <w:pPr>
              <w:widowControl w:val="0"/>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bCs/>
                <w:color w:val="000000"/>
                <w:sz w:val="18"/>
                <w:szCs w:val="18"/>
                <w:lang w:eastAsia="es-MX"/>
              </w:rPr>
              <w:t>Los patógenos que invariablemente se deben de detectar en cada muestra son:</w:t>
            </w:r>
          </w:p>
          <w:p w14:paraId="333F7EB7" w14:textId="77777777" w:rsidR="004C5FC4" w:rsidRPr="003C24A4" w:rsidRDefault="004C5FC4" w:rsidP="004C5FC4">
            <w:pPr>
              <w:pStyle w:val="Prrafodelista"/>
              <w:widowControl w:val="0"/>
              <w:numPr>
                <w:ilvl w:val="0"/>
                <w:numId w:val="54"/>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bCs/>
                <w:color w:val="000000"/>
                <w:sz w:val="18"/>
                <w:szCs w:val="18"/>
                <w:lang w:eastAsia="es-MX"/>
              </w:rPr>
              <w:t>Coliformes totales</w:t>
            </w:r>
          </w:p>
          <w:p w14:paraId="25ED0A4C" w14:textId="77777777" w:rsidR="004C5FC4" w:rsidRPr="003C24A4" w:rsidRDefault="004C5FC4" w:rsidP="004C5FC4">
            <w:pPr>
              <w:pStyle w:val="Prrafodelista"/>
              <w:widowControl w:val="0"/>
              <w:numPr>
                <w:ilvl w:val="0"/>
                <w:numId w:val="54"/>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bCs/>
                <w:color w:val="000000"/>
                <w:sz w:val="18"/>
                <w:szCs w:val="18"/>
                <w:lang w:eastAsia="es-MX"/>
              </w:rPr>
              <w:t>E. coli</w:t>
            </w:r>
          </w:p>
          <w:p w14:paraId="11B0DAF5" w14:textId="77777777" w:rsidR="004C5FC4" w:rsidRPr="003C24A4" w:rsidRDefault="004C5FC4" w:rsidP="004C5FC4">
            <w:pPr>
              <w:widowControl w:val="0"/>
              <w:tabs>
                <w:tab w:val="left" w:pos="1134"/>
              </w:tabs>
              <w:autoSpaceDE w:val="0"/>
              <w:autoSpaceDN w:val="0"/>
              <w:adjustRightInd w:val="0"/>
              <w:ind w:right="192"/>
              <w:jc w:val="both"/>
              <w:rPr>
                <w:rFonts w:ascii="Arial" w:hAnsi="Arial" w:cs="Arial"/>
                <w:bCs/>
                <w:color w:val="000000"/>
                <w:sz w:val="18"/>
                <w:szCs w:val="18"/>
                <w:lang w:eastAsia="es-MX"/>
              </w:rPr>
            </w:pPr>
          </w:p>
          <w:p w14:paraId="48CC9835" w14:textId="77777777" w:rsidR="004C5FC4" w:rsidRPr="003C24A4" w:rsidRDefault="004C5FC4" w:rsidP="004C5FC4">
            <w:pPr>
              <w:widowControl w:val="0"/>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bCs/>
                <w:color w:val="000000"/>
                <w:sz w:val="18"/>
                <w:szCs w:val="18"/>
                <w:lang w:eastAsia="es-MX"/>
              </w:rPr>
              <w:t>A su vez se pide cubrir las siguientes especificaciones:</w:t>
            </w:r>
          </w:p>
          <w:p w14:paraId="6BF813BA" w14:textId="77777777" w:rsidR="004C5FC4" w:rsidRPr="003C24A4" w:rsidRDefault="004C5FC4" w:rsidP="004C5FC4">
            <w:pPr>
              <w:pStyle w:val="Prrafodelista"/>
              <w:widowControl w:val="0"/>
              <w:numPr>
                <w:ilvl w:val="0"/>
                <w:numId w:val="55"/>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color w:val="000000"/>
                <w:sz w:val="18"/>
                <w:szCs w:val="18"/>
                <w:lang w:val="es-MX" w:eastAsia="es-MX"/>
              </w:rPr>
              <w:t xml:space="preserve">Las técnicas a utilizar deben estar acreditadas ante EMA, </w:t>
            </w:r>
            <w:r w:rsidRPr="003C24A4">
              <w:rPr>
                <w:rFonts w:ascii="Arial" w:hAnsi="Arial" w:cs="Arial"/>
                <w:color w:val="000000"/>
                <w:sz w:val="18"/>
                <w:szCs w:val="18"/>
              </w:rPr>
              <w:t>en apego a la NOM-127-SSA1-1994 modificada en el 2000</w:t>
            </w:r>
          </w:p>
          <w:p w14:paraId="2719A4AF" w14:textId="77777777" w:rsidR="004C5FC4" w:rsidRPr="003C24A4" w:rsidRDefault="004C5FC4" w:rsidP="004C5FC4">
            <w:pPr>
              <w:pStyle w:val="Prrafodelista"/>
              <w:widowControl w:val="0"/>
              <w:numPr>
                <w:ilvl w:val="0"/>
                <w:numId w:val="55"/>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color w:val="000000"/>
                <w:sz w:val="18"/>
                <w:szCs w:val="18"/>
                <w:lang w:val="es-MX" w:eastAsia="es-MX"/>
              </w:rPr>
              <w:t>La muestra debe ser colectada por el proveedor del servicio en SITU (Unidad de Producción o fuente de agua determinada por el Comité)</w:t>
            </w:r>
          </w:p>
          <w:p w14:paraId="1DCF8672" w14:textId="77777777" w:rsidR="004C5FC4" w:rsidRPr="003C24A4" w:rsidRDefault="004C5FC4" w:rsidP="004C5FC4">
            <w:pPr>
              <w:pStyle w:val="Prrafodelista"/>
              <w:widowControl w:val="0"/>
              <w:numPr>
                <w:ilvl w:val="0"/>
                <w:numId w:val="55"/>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rFonts w:ascii="Arial" w:hAnsi="Arial" w:cs="Arial"/>
                <w:color w:val="000000"/>
                <w:sz w:val="18"/>
                <w:szCs w:val="18"/>
                <w:lang w:val="es-MX" w:eastAsia="es-MX"/>
              </w:rPr>
              <w:t xml:space="preserve">La muestra colectada, deberá iniciar su análisis en el periodo </w:t>
            </w:r>
            <w:r w:rsidRPr="003C24A4">
              <w:rPr>
                <w:rFonts w:ascii="Arial" w:hAnsi="Arial" w:cs="Arial"/>
                <w:color w:val="000000"/>
                <w:sz w:val="18"/>
                <w:szCs w:val="18"/>
                <w:lang w:val="es-MX" w:eastAsia="es-MX"/>
              </w:rPr>
              <w:lastRenderedPageBreak/>
              <w:t>de 24 horas, desde la toma en campo</w:t>
            </w:r>
          </w:p>
          <w:p w14:paraId="3D659815" w14:textId="77777777" w:rsidR="004C5FC4" w:rsidRPr="003C24A4" w:rsidRDefault="004C5FC4" w:rsidP="004C5FC4">
            <w:pPr>
              <w:pStyle w:val="Prrafodelista"/>
              <w:widowControl w:val="0"/>
              <w:numPr>
                <w:ilvl w:val="0"/>
                <w:numId w:val="55"/>
              </w:numPr>
              <w:tabs>
                <w:tab w:val="left" w:pos="1134"/>
              </w:tabs>
              <w:autoSpaceDE w:val="0"/>
              <w:autoSpaceDN w:val="0"/>
              <w:adjustRightInd w:val="0"/>
              <w:ind w:right="192"/>
              <w:jc w:val="both"/>
              <w:rPr>
                <w:rFonts w:ascii="Arial" w:hAnsi="Arial" w:cs="Arial"/>
                <w:bCs/>
                <w:color w:val="000000"/>
                <w:sz w:val="18"/>
                <w:szCs w:val="18"/>
                <w:lang w:eastAsia="es-MX"/>
              </w:rPr>
            </w:pPr>
            <w:r w:rsidRPr="003C24A4">
              <w:rPr>
                <w:noProof/>
                <w:sz w:val="18"/>
                <w:szCs w:val="18"/>
                <w:lang w:val="en-US" w:eastAsia="en-US"/>
              </w:rPr>
              <mc:AlternateContent>
                <mc:Choice Requires="wps">
                  <w:drawing>
                    <wp:anchor distT="0" distB="0" distL="114300" distR="114300" simplePos="0" relativeHeight="251660288" behindDoc="1" locked="0" layoutInCell="1" allowOverlap="1" wp14:anchorId="374D0236" wp14:editId="205A9295">
                      <wp:simplePos x="0" y="0"/>
                      <wp:positionH relativeFrom="column">
                        <wp:posOffset>3281045</wp:posOffset>
                      </wp:positionH>
                      <wp:positionV relativeFrom="paragraph">
                        <wp:posOffset>216535</wp:posOffset>
                      </wp:positionV>
                      <wp:extent cx="344805" cy="80264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344805" cy="802640"/>
                              </a:xfrm>
                              <a:prstGeom prst="rect">
                                <a:avLst/>
                              </a:prstGeom>
                              <a:solidFill>
                                <a:schemeClr val="lt1"/>
                              </a:solidFill>
                              <a:ln w="6350">
                                <a:noFill/>
                              </a:ln>
                            </wps:spPr>
                            <wps:txbx>
                              <w:txbxContent>
                                <w:p w14:paraId="07EBAB18"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278</w:t>
                                  </w:r>
                                </w:p>
                                <w:p w14:paraId="770F5C81"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23</w:t>
                                  </w:r>
                                </w:p>
                                <w:p w14:paraId="235CC830"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6</w:t>
                                  </w:r>
                                </w:p>
                                <w:p w14:paraId="39788EB6"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0236" id="Cuadro de texto 18" o:spid="_x0000_s1027" type="#_x0000_t202" style="position:absolute;left:0;text-align:left;margin-left:258.35pt;margin-top:17.05pt;width:27.15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xSQIAAIgEAAAOAAAAZHJzL2Uyb0RvYy54bWysVN9v2jAQfp+0/8Hy+0iglFFEqBgV06Sq&#10;rdROfTaOA5Ecn2cbEvbX77MDbdftadqLc+c734/vu8v8ums0OyjnazIFHw5yzpSRVNZmW/DvT+tP&#10;U858EKYUmowq+FF5fr34+GHe2pka0Y50qRxDEONnrS34LgQ7yzIvd6oRfkBWGRgrco0IUN02K51o&#10;Eb3R2SjPJ1lLrrSOpPIetze9kS9S/KpSMtxXlVeB6YKjtpBOl85NPLPFXMy2TthdLU9liH+oohG1&#10;QdKXUDciCLZ39R+hmlo68lSFgaQmo6qqpUo9oJth/q6bx52wKvUCcLx9gcn/v7Dy7vDgWF2COzBl&#10;RAOOVntROmKlYkF1gRgsgKm1fgbvRwv/0H2hDk/O9x6Xsfuuck38oi8GOwA/voCMUEzi8mI8nuaX&#10;nEmYpvloMk4kZK+PrfPhq6KGRaHgDhwmaMXh1gcUAtezS8zlSdflutY6KXFu1Eo7dhBgXIdUIl78&#10;5qUNaws+ubjMU2BD8XkfWRskiK32LUUpdJuuR+jc7obKI1Bw1I+Tt3Jdo9Zb4cODcJgfNI6dCPc4&#10;Kk3IRSeJsx25n3+7j/6gFVbOWsxjwf2PvXCKM/3NgPCr4RhIsZCU8eXnERT31rJ5azH7ZkUAYIjt&#10;szKJ0T/os1g5ap6xOsuYFSZhJHIXPJzFVei3BKsn1XKZnDCyVoRb82hlDB0Bj0w8dc/C2RNdcWTu&#10;6Dy5YvaOtd43vjS03Aeq6kRpxLlH9QQ/xj0xfVrNuE9v9eT1+gNZ/AIAAP//AwBQSwMEFAAGAAgA&#10;AAAhAAQK8TTgAAAACgEAAA8AAABkcnMvZG93bnJldi54bWxMj8tOhEAQRfcm/kOnTNwYp0EEDNJM&#10;jPGRuHPwEXc9dAlEuprQPYB/b7nSZaVO7j233K52EDNOvnekIN5EIJAaZ3pqFbzU9+dXIHzQZPTg&#10;CBV8o4dtdXxU6sK4hZ5x3oVWcAj5QivoQhgLKX3TodV+40Yk/n26yerA59RKM+mFw+0gL6Iok1b3&#10;xA2dHvG2w+Zrd7AKPs7a9ye/PrwuSZqMd49znb+ZWqnTk/XmGkTANfzB8KvP6lCx094dyHgxKEjj&#10;LGdUQXIZg2AgzWMet2cyi1KQVSn/T6h+AAAA//8DAFBLAQItABQABgAIAAAAIQC2gziS/gAAAOEB&#10;AAATAAAAAAAAAAAAAAAAAAAAAABbQ29udGVudF9UeXBlc10ueG1sUEsBAi0AFAAGAAgAAAAhADj9&#10;If/WAAAAlAEAAAsAAAAAAAAAAAAAAAAALwEAAF9yZWxzLy5yZWxzUEsBAi0AFAAGAAgAAAAhANMy&#10;b/FJAgAAiAQAAA4AAAAAAAAAAAAAAAAALgIAAGRycy9lMm9Eb2MueG1sUEsBAi0AFAAGAAgAAAAh&#10;AAQK8TTgAAAACgEAAA8AAAAAAAAAAAAAAAAAowQAAGRycy9kb3ducmV2LnhtbFBLBQYAAAAABAAE&#10;APMAAACwBQAAAAA=&#10;" fillcolor="white [3201]" stroked="f" strokeweight=".5pt">
                      <v:textbox>
                        <w:txbxContent>
                          <w:p w14:paraId="07EBAB18"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278</w:t>
                            </w:r>
                          </w:p>
                          <w:p w14:paraId="770F5C81"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23</w:t>
                            </w:r>
                          </w:p>
                          <w:p w14:paraId="235CC830"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6</w:t>
                            </w:r>
                          </w:p>
                          <w:p w14:paraId="39788EB6" w14:textId="77777777" w:rsidR="00877719" w:rsidRPr="006B224C" w:rsidRDefault="00877719" w:rsidP="004C5FC4">
                            <w:pPr>
                              <w:jc w:val="right"/>
                              <w:rPr>
                                <w:rFonts w:ascii="Arial" w:hAnsi="Arial" w:cs="Arial"/>
                                <w:sz w:val="18"/>
                                <w:szCs w:val="18"/>
                              </w:rPr>
                            </w:pPr>
                            <w:r w:rsidRPr="006B224C">
                              <w:rPr>
                                <w:rFonts w:ascii="Arial" w:hAnsi="Arial" w:cs="Arial"/>
                                <w:sz w:val="18"/>
                                <w:szCs w:val="18"/>
                              </w:rPr>
                              <w:t>1</w:t>
                            </w:r>
                          </w:p>
                        </w:txbxContent>
                      </v:textbox>
                    </v:shape>
                  </w:pict>
                </mc:Fallback>
              </mc:AlternateContent>
            </w:r>
            <w:r w:rsidRPr="003C24A4">
              <w:rPr>
                <w:rFonts w:ascii="Arial" w:hAnsi="Arial" w:cs="Arial"/>
                <w:color w:val="000000"/>
                <w:sz w:val="18"/>
                <w:szCs w:val="18"/>
                <w:lang w:val="es-MX" w:eastAsia="es-MX"/>
              </w:rPr>
              <w:t>El lugar y numero de muestra deberá sujetarse a la siguiente distribución geográfica:</w:t>
            </w:r>
          </w:p>
          <w:p w14:paraId="7D884135" w14:textId="77777777" w:rsidR="004C5FC4" w:rsidRPr="003C24A4" w:rsidRDefault="004C5FC4" w:rsidP="004C5FC4">
            <w:pPr>
              <w:pStyle w:val="Prrafodelista"/>
              <w:widowControl w:val="0"/>
              <w:numPr>
                <w:ilvl w:val="0"/>
                <w:numId w:val="56"/>
              </w:numPr>
              <w:tabs>
                <w:tab w:val="left" w:pos="1134"/>
              </w:tabs>
              <w:autoSpaceDE w:val="0"/>
              <w:autoSpaceDN w:val="0"/>
              <w:adjustRightInd w:val="0"/>
              <w:ind w:right="192"/>
              <w:rPr>
                <w:rFonts w:ascii="Arial" w:hAnsi="Arial" w:cs="Arial"/>
                <w:bCs/>
                <w:color w:val="000000"/>
                <w:sz w:val="18"/>
                <w:szCs w:val="18"/>
                <w:lang w:eastAsia="es-MX"/>
              </w:rPr>
            </w:pPr>
            <w:r w:rsidRPr="003C24A4">
              <w:rPr>
                <w:rFonts w:ascii="Arial" w:hAnsi="Arial" w:cs="Arial"/>
                <w:bCs/>
                <w:color w:val="000000"/>
                <w:sz w:val="18"/>
                <w:szCs w:val="18"/>
                <w:lang w:val="es-MX" w:eastAsia="es-MX"/>
              </w:rPr>
              <w:t>Zona costera del municipio de Ahome, Sinaloa</w:t>
            </w:r>
          </w:p>
          <w:p w14:paraId="6F3A7773" w14:textId="77777777" w:rsidR="004C5FC4" w:rsidRPr="003C24A4" w:rsidRDefault="004C5FC4" w:rsidP="004C5FC4">
            <w:pPr>
              <w:pStyle w:val="Prrafodelista"/>
              <w:widowControl w:val="0"/>
              <w:numPr>
                <w:ilvl w:val="0"/>
                <w:numId w:val="56"/>
              </w:numPr>
              <w:tabs>
                <w:tab w:val="left" w:pos="1134"/>
              </w:tabs>
              <w:autoSpaceDE w:val="0"/>
              <w:autoSpaceDN w:val="0"/>
              <w:adjustRightInd w:val="0"/>
              <w:ind w:right="192"/>
              <w:rPr>
                <w:rFonts w:ascii="Arial" w:hAnsi="Arial" w:cs="Arial"/>
                <w:bCs/>
                <w:color w:val="000000"/>
                <w:sz w:val="18"/>
                <w:szCs w:val="18"/>
                <w:lang w:eastAsia="es-MX"/>
              </w:rPr>
            </w:pPr>
            <w:r w:rsidRPr="003C24A4">
              <w:rPr>
                <w:rFonts w:ascii="Arial" w:hAnsi="Arial" w:cs="Arial"/>
                <w:bCs/>
                <w:color w:val="000000"/>
                <w:sz w:val="18"/>
                <w:szCs w:val="18"/>
                <w:lang w:val="es-MX" w:eastAsia="es-MX"/>
              </w:rPr>
              <w:t>Zona costera del municipio de Guasave Sinaloa</w:t>
            </w:r>
          </w:p>
          <w:p w14:paraId="310577E1" w14:textId="77777777" w:rsidR="004C5FC4" w:rsidRPr="003C24A4" w:rsidRDefault="004C5FC4" w:rsidP="004C5FC4">
            <w:pPr>
              <w:pStyle w:val="Prrafodelista"/>
              <w:widowControl w:val="0"/>
              <w:numPr>
                <w:ilvl w:val="0"/>
                <w:numId w:val="56"/>
              </w:numPr>
              <w:tabs>
                <w:tab w:val="left" w:pos="1134"/>
              </w:tabs>
              <w:autoSpaceDE w:val="0"/>
              <w:autoSpaceDN w:val="0"/>
              <w:adjustRightInd w:val="0"/>
              <w:ind w:right="192"/>
              <w:rPr>
                <w:rFonts w:ascii="Arial" w:hAnsi="Arial" w:cs="Arial"/>
                <w:bCs/>
                <w:color w:val="000000"/>
                <w:sz w:val="18"/>
                <w:szCs w:val="18"/>
                <w:lang w:eastAsia="es-MX"/>
              </w:rPr>
            </w:pPr>
            <w:r w:rsidRPr="003C24A4">
              <w:rPr>
                <w:rFonts w:ascii="Arial" w:hAnsi="Arial" w:cs="Arial"/>
                <w:bCs/>
                <w:color w:val="000000"/>
                <w:sz w:val="18"/>
                <w:szCs w:val="18"/>
                <w:lang w:val="es-MX" w:eastAsia="es-MX"/>
              </w:rPr>
              <w:t>Zona costera del municipio de Navolato Sinaloa</w:t>
            </w:r>
          </w:p>
          <w:p w14:paraId="39D4CB61" w14:textId="77777777" w:rsidR="004C5FC4" w:rsidRPr="003C24A4" w:rsidRDefault="004C5FC4" w:rsidP="004C5FC4">
            <w:pPr>
              <w:pStyle w:val="Prrafodelista"/>
              <w:widowControl w:val="0"/>
              <w:numPr>
                <w:ilvl w:val="0"/>
                <w:numId w:val="56"/>
              </w:numPr>
              <w:tabs>
                <w:tab w:val="left" w:pos="1134"/>
              </w:tabs>
              <w:autoSpaceDE w:val="0"/>
              <w:autoSpaceDN w:val="0"/>
              <w:adjustRightInd w:val="0"/>
              <w:ind w:right="192"/>
              <w:rPr>
                <w:rFonts w:ascii="Arial" w:hAnsi="Arial" w:cs="Arial"/>
                <w:bCs/>
                <w:color w:val="000000"/>
                <w:sz w:val="18"/>
                <w:szCs w:val="18"/>
                <w:lang w:eastAsia="es-MX"/>
              </w:rPr>
            </w:pPr>
            <w:r w:rsidRPr="003C24A4">
              <w:rPr>
                <w:rFonts w:ascii="Arial" w:hAnsi="Arial" w:cs="Arial"/>
                <w:bCs/>
                <w:color w:val="000000"/>
                <w:sz w:val="18"/>
                <w:szCs w:val="18"/>
                <w:lang w:val="es-MX" w:eastAsia="es-MX"/>
              </w:rPr>
              <w:t>Zona costera del municipio de Culiacán y Elota Sinaloa</w:t>
            </w:r>
          </w:p>
          <w:p w14:paraId="338B1D82" w14:textId="77777777" w:rsidR="004C5FC4" w:rsidRPr="00C90A2E" w:rsidRDefault="004C5FC4" w:rsidP="004C5FC4">
            <w:pPr>
              <w:pStyle w:val="Prrafodelista"/>
              <w:widowControl w:val="0"/>
              <w:numPr>
                <w:ilvl w:val="0"/>
                <w:numId w:val="53"/>
              </w:numPr>
              <w:tabs>
                <w:tab w:val="left" w:pos="1134"/>
              </w:tabs>
              <w:autoSpaceDE w:val="0"/>
              <w:autoSpaceDN w:val="0"/>
              <w:adjustRightInd w:val="0"/>
              <w:ind w:right="192"/>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Mazatlán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AF7D2D3"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05FD740"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t>65</w:t>
            </w:r>
          </w:p>
        </w:tc>
      </w:tr>
    </w:tbl>
    <w:p w14:paraId="47CDDB84" w14:textId="77777777" w:rsidR="004C5FC4" w:rsidRDefault="004C5FC4" w:rsidP="004C5FC4">
      <w:pPr>
        <w:widowControl w:val="0"/>
        <w:autoSpaceDE w:val="0"/>
        <w:autoSpaceDN w:val="0"/>
        <w:adjustRightInd w:val="0"/>
        <w:rPr>
          <w:rFonts w:ascii="Arial" w:hAnsi="Arial" w:cs="Arial"/>
          <w:color w:val="000000" w:themeColor="text1"/>
          <w:sz w:val="20"/>
          <w:szCs w:val="20"/>
        </w:rPr>
      </w:pPr>
    </w:p>
    <w:p w14:paraId="108BD2C8" w14:textId="37A1E78E" w:rsidR="004C5FC4" w:rsidRPr="006B397E" w:rsidRDefault="00D92E12"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3</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rsidRPr="003C24A4" w14:paraId="1D195BE4"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F21F0BC" w14:textId="6B16F335" w:rsidR="004C5FC4" w:rsidRPr="003C24A4" w:rsidRDefault="00877719" w:rsidP="00877719">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41D5156"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3C61F71"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2B10BAA" w14:textId="77777777" w:rsidR="004C5FC4" w:rsidRPr="003C24A4" w:rsidRDefault="004C5FC4" w:rsidP="004C5FC4">
            <w:pPr>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CANTIDAD</w:t>
            </w:r>
          </w:p>
        </w:tc>
      </w:tr>
      <w:tr w:rsidR="004C5FC4" w:rsidRPr="003C24A4" w14:paraId="544E5D0A"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70E6F937" w14:textId="77777777" w:rsidR="004C5FC4" w:rsidRPr="003C24A4" w:rsidRDefault="004C5FC4" w:rsidP="004C5FC4">
            <w:pPr>
              <w:jc w:val="center"/>
              <w:rPr>
                <w:rFonts w:ascii="Arial" w:hAnsi="Arial" w:cs="Arial"/>
                <w:sz w:val="18"/>
                <w:szCs w:val="18"/>
                <w:lang w:val="es-MX" w:eastAsia="es-MX"/>
              </w:rPr>
            </w:pPr>
            <w:r w:rsidRPr="003C24A4">
              <w:rPr>
                <w:rFonts w:ascii="Arial" w:hAnsi="Arial" w:cs="Arial"/>
                <w:b/>
                <w:color w:val="000000" w:themeColor="text1"/>
                <w:sz w:val="18"/>
                <w:szCs w:val="18"/>
              </w:rPr>
              <w:t>Microbiológico en producto</w:t>
            </w:r>
          </w:p>
        </w:tc>
        <w:tc>
          <w:tcPr>
            <w:tcW w:w="6089" w:type="dxa"/>
            <w:tcBorders>
              <w:top w:val="single" w:sz="4" w:space="0" w:color="auto"/>
              <w:left w:val="single" w:sz="4" w:space="0" w:color="auto"/>
              <w:bottom w:val="single" w:sz="4" w:space="0" w:color="auto"/>
              <w:right w:val="single" w:sz="4" w:space="0" w:color="auto"/>
            </w:tcBorders>
            <w:vAlign w:val="center"/>
          </w:tcPr>
          <w:p w14:paraId="67F3A671" w14:textId="77777777" w:rsidR="004C5FC4" w:rsidRPr="003C24A4" w:rsidRDefault="004C5FC4" w:rsidP="004C5FC4">
            <w:pPr>
              <w:autoSpaceDE w:val="0"/>
              <w:autoSpaceDN w:val="0"/>
              <w:adjustRightInd w:val="0"/>
              <w:jc w:val="both"/>
              <w:rPr>
                <w:rFonts w:ascii="Arial" w:hAnsi="Arial" w:cs="Arial"/>
                <w:color w:val="000000"/>
                <w:sz w:val="18"/>
                <w:szCs w:val="18"/>
              </w:rPr>
            </w:pPr>
            <w:r w:rsidRPr="003C24A4">
              <w:rPr>
                <w:rFonts w:ascii="Arial" w:hAnsi="Arial" w:cs="Arial"/>
                <w:bCs/>
                <w:color w:val="000000"/>
                <w:sz w:val="18"/>
                <w:szCs w:val="18"/>
                <w:lang w:val="es-MX" w:eastAsia="es-MX"/>
              </w:rPr>
              <w:t xml:space="preserve">Realizar análisis </w:t>
            </w:r>
            <w:r w:rsidRPr="003C24A4">
              <w:rPr>
                <w:rFonts w:ascii="Arial" w:hAnsi="Arial" w:cs="Arial"/>
                <w:b/>
                <w:bCs/>
                <w:color w:val="000000"/>
                <w:sz w:val="18"/>
                <w:szCs w:val="18"/>
                <w:lang w:val="es-MX" w:eastAsia="es-MX"/>
              </w:rPr>
              <w:t xml:space="preserve">microbiológico en producto </w:t>
            </w:r>
            <w:r w:rsidRPr="003C24A4">
              <w:rPr>
                <w:rFonts w:ascii="Arial" w:hAnsi="Arial" w:cs="Arial"/>
                <w:bCs/>
                <w:color w:val="000000"/>
                <w:sz w:val="18"/>
                <w:szCs w:val="18"/>
                <w:lang w:val="es-MX" w:eastAsia="es-MX"/>
              </w:rPr>
              <w:t>(Camarón y tilapia),</w:t>
            </w:r>
            <w:r w:rsidRPr="003C24A4">
              <w:rPr>
                <w:rFonts w:ascii="Arial" w:hAnsi="Arial" w:cs="Arial"/>
                <w:b/>
                <w:bCs/>
                <w:color w:val="000000"/>
                <w:sz w:val="18"/>
                <w:szCs w:val="18"/>
                <w:lang w:val="es-MX" w:eastAsia="es-MX"/>
              </w:rPr>
              <w:t xml:space="preserve"> </w:t>
            </w:r>
            <w:r w:rsidRPr="003C24A4">
              <w:rPr>
                <w:rFonts w:ascii="Arial" w:hAnsi="Arial" w:cs="Arial"/>
                <w:bCs/>
                <w:color w:val="000000"/>
                <w:sz w:val="18"/>
                <w:szCs w:val="18"/>
                <w:lang w:val="es-MX" w:eastAsia="es-MX"/>
              </w:rPr>
              <w:t>los patógenos que invariablemente se deben de detectar en cada muestra son:</w:t>
            </w:r>
          </w:p>
          <w:p w14:paraId="094539CF" w14:textId="77777777" w:rsidR="004C5FC4" w:rsidRPr="003C24A4" w:rsidRDefault="004C5FC4" w:rsidP="004C5FC4">
            <w:pPr>
              <w:pStyle w:val="Prrafodelista"/>
              <w:numPr>
                <w:ilvl w:val="0"/>
                <w:numId w:val="57"/>
              </w:numPr>
              <w:autoSpaceDE w:val="0"/>
              <w:autoSpaceDN w:val="0"/>
              <w:adjustRightInd w:val="0"/>
              <w:jc w:val="both"/>
              <w:rPr>
                <w:rFonts w:ascii="Arial" w:hAnsi="Arial" w:cs="Arial"/>
                <w:color w:val="000000"/>
                <w:sz w:val="18"/>
                <w:szCs w:val="18"/>
              </w:rPr>
            </w:pPr>
            <w:r w:rsidRPr="003C24A4">
              <w:rPr>
                <w:rFonts w:ascii="Arial" w:hAnsi="Arial" w:cs="Arial"/>
                <w:sz w:val="18"/>
                <w:szCs w:val="18"/>
                <w:lang w:val="es-MX" w:eastAsia="es-MX"/>
              </w:rPr>
              <w:t>E. Coli</w:t>
            </w:r>
          </w:p>
          <w:p w14:paraId="3FC77E3C" w14:textId="77777777" w:rsidR="004C5FC4" w:rsidRPr="003C24A4" w:rsidRDefault="004C5FC4" w:rsidP="004C5FC4">
            <w:pPr>
              <w:pStyle w:val="Prrafodelista"/>
              <w:numPr>
                <w:ilvl w:val="0"/>
                <w:numId w:val="57"/>
              </w:numPr>
              <w:autoSpaceDE w:val="0"/>
              <w:autoSpaceDN w:val="0"/>
              <w:adjustRightInd w:val="0"/>
              <w:jc w:val="both"/>
              <w:rPr>
                <w:rFonts w:ascii="Arial" w:hAnsi="Arial" w:cs="Arial"/>
                <w:color w:val="000000"/>
                <w:sz w:val="18"/>
                <w:szCs w:val="18"/>
              </w:rPr>
            </w:pPr>
            <w:r w:rsidRPr="003C24A4">
              <w:rPr>
                <w:rFonts w:ascii="Arial" w:hAnsi="Arial" w:cs="Arial"/>
                <w:sz w:val="18"/>
                <w:szCs w:val="18"/>
              </w:rPr>
              <w:t>Coliformes fecales</w:t>
            </w:r>
          </w:p>
          <w:p w14:paraId="63429AF0" w14:textId="77777777" w:rsidR="004C5FC4" w:rsidRPr="003C24A4" w:rsidRDefault="004C5FC4" w:rsidP="004C5FC4">
            <w:pPr>
              <w:pStyle w:val="Prrafodelista"/>
              <w:numPr>
                <w:ilvl w:val="0"/>
                <w:numId w:val="57"/>
              </w:numPr>
              <w:autoSpaceDE w:val="0"/>
              <w:autoSpaceDN w:val="0"/>
              <w:adjustRightInd w:val="0"/>
              <w:jc w:val="both"/>
              <w:rPr>
                <w:rFonts w:ascii="Arial" w:hAnsi="Arial" w:cs="Arial"/>
                <w:color w:val="000000"/>
                <w:sz w:val="18"/>
                <w:szCs w:val="18"/>
              </w:rPr>
            </w:pPr>
            <w:r w:rsidRPr="003C24A4">
              <w:rPr>
                <w:rFonts w:ascii="Arial" w:hAnsi="Arial" w:cs="Arial"/>
                <w:sz w:val="18"/>
                <w:szCs w:val="18"/>
                <w:lang w:val="es-MX" w:eastAsia="es-MX"/>
              </w:rPr>
              <w:t>Salmonella spp</w:t>
            </w:r>
          </w:p>
          <w:p w14:paraId="0D3ECC8C" w14:textId="77777777" w:rsidR="004C5FC4" w:rsidRPr="003C24A4" w:rsidRDefault="004C5FC4" w:rsidP="004C5FC4">
            <w:pPr>
              <w:pStyle w:val="Prrafodelista"/>
              <w:numPr>
                <w:ilvl w:val="0"/>
                <w:numId w:val="57"/>
              </w:numPr>
              <w:autoSpaceDE w:val="0"/>
              <w:autoSpaceDN w:val="0"/>
              <w:adjustRightInd w:val="0"/>
              <w:jc w:val="both"/>
              <w:rPr>
                <w:rFonts w:ascii="Arial" w:hAnsi="Arial" w:cs="Arial"/>
                <w:color w:val="000000"/>
                <w:sz w:val="18"/>
                <w:szCs w:val="18"/>
              </w:rPr>
            </w:pPr>
            <w:r w:rsidRPr="003C24A4">
              <w:rPr>
                <w:rFonts w:ascii="Arial" w:hAnsi="Arial" w:cs="Arial"/>
                <w:sz w:val="18"/>
                <w:szCs w:val="18"/>
                <w:lang w:val="es-MX" w:eastAsia="es-MX"/>
              </w:rPr>
              <w:t>Staphylococcus aureus</w:t>
            </w:r>
          </w:p>
          <w:p w14:paraId="3D39C4CA" w14:textId="77777777" w:rsidR="004C5FC4" w:rsidRPr="003C24A4" w:rsidRDefault="004C5FC4" w:rsidP="004C5FC4">
            <w:pPr>
              <w:autoSpaceDE w:val="0"/>
              <w:autoSpaceDN w:val="0"/>
              <w:adjustRightInd w:val="0"/>
              <w:jc w:val="both"/>
              <w:rPr>
                <w:rFonts w:ascii="Arial" w:hAnsi="Arial" w:cs="Arial"/>
                <w:color w:val="000000"/>
                <w:sz w:val="18"/>
                <w:szCs w:val="18"/>
                <w:lang w:val="es-MX" w:eastAsia="es-MX"/>
              </w:rPr>
            </w:pPr>
          </w:p>
          <w:p w14:paraId="6C3F607B" w14:textId="77777777" w:rsidR="004C5FC4" w:rsidRPr="003C24A4" w:rsidRDefault="004C5FC4" w:rsidP="004C5FC4">
            <w:pPr>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En apego a la NOM-242-SSA1-2009</w:t>
            </w:r>
          </w:p>
          <w:p w14:paraId="56654C7D" w14:textId="77777777" w:rsidR="004C5FC4" w:rsidRPr="003C24A4" w:rsidRDefault="004C5FC4" w:rsidP="004C5FC4">
            <w:pPr>
              <w:pStyle w:val="Prrafodelista"/>
              <w:autoSpaceDE w:val="0"/>
              <w:autoSpaceDN w:val="0"/>
              <w:adjustRightInd w:val="0"/>
              <w:jc w:val="both"/>
              <w:rPr>
                <w:rFonts w:ascii="Arial" w:hAnsi="Arial" w:cs="Arial"/>
                <w:color w:val="000000"/>
                <w:sz w:val="18"/>
                <w:szCs w:val="18"/>
                <w:lang w:val="es-MX" w:eastAsia="es-MX"/>
              </w:rPr>
            </w:pPr>
          </w:p>
          <w:p w14:paraId="0734305B" w14:textId="77777777" w:rsidR="004C5FC4" w:rsidRPr="003C24A4" w:rsidRDefault="004C5FC4" w:rsidP="004C5FC4">
            <w:pPr>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A su vez se pide cubrir las siguientes especificaciones:</w:t>
            </w:r>
          </w:p>
          <w:p w14:paraId="782FB778" w14:textId="77777777" w:rsidR="004C5FC4" w:rsidRPr="003C24A4" w:rsidRDefault="004C5FC4" w:rsidP="004C5FC4">
            <w:pPr>
              <w:pStyle w:val="Prrafodelista"/>
              <w:numPr>
                <w:ilvl w:val="0"/>
                <w:numId w:val="58"/>
              </w:numPr>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La muestra debe ser colectada por el proveedor del servicio en SITU (Unidad de Producción Acuícola)</w:t>
            </w:r>
          </w:p>
          <w:p w14:paraId="599E816F" w14:textId="77777777" w:rsidR="004C5FC4" w:rsidRPr="003C24A4" w:rsidRDefault="004C5FC4" w:rsidP="004C5FC4">
            <w:pPr>
              <w:pStyle w:val="Prrafodelista"/>
              <w:numPr>
                <w:ilvl w:val="0"/>
                <w:numId w:val="58"/>
              </w:numPr>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La muestra colectada, deberá analizarse en el periodo de las 24 horas, desde la toma a inicio de análisis en laboratorio</w:t>
            </w:r>
          </w:p>
          <w:p w14:paraId="30D86F7E" w14:textId="77777777" w:rsidR="004C5FC4" w:rsidRPr="003C24A4" w:rsidRDefault="004C5FC4" w:rsidP="004C5FC4">
            <w:pPr>
              <w:pStyle w:val="Prrafodelista"/>
              <w:numPr>
                <w:ilvl w:val="0"/>
                <w:numId w:val="58"/>
              </w:numPr>
              <w:autoSpaceDE w:val="0"/>
              <w:autoSpaceDN w:val="0"/>
              <w:adjustRightInd w:val="0"/>
              <w:jc w:val="both"/>
              <w:rPr>
                <w:rFonts w:ascii="Arial" w:hAnsi="Arial" w:cs="Arial"/>
                <w:color w:val="000000"/>
                <w:sz w:val="18"/>
                <w:szCs w:val="18"/>
                <w:lang w:val="es-MX" w:eastAsia="es-MX"/>
              </w:rPr>
            </w:pPr>
            <w:r w:rsidRPr="003C24A4">
              <w:rPr>
                <w:bCs/>
                <w:noProof/>
                <w:sz w:val="18"/>
                <w:szCs w:val="18"/>
                <w:lang w:val="en-US" w:eastAsia="en-US"/>
              </w:rPr>
              <mc:AlternateContent>
                <mc:Choice Requires="wps">
                  <w:drawing>
                    <wp:anchor distT="0" distB="0" distL="114300" distR="114300" simplePos="0" relativeHeight="251661312" behindDoc="1" locked="0" layoutInCell="1" allowOverlap="1" wp14:anchorId="4DB6241D" wp14:editId="5F943909">
                      <wp:simplePos x="0" y="0"/>
                      <wp:positionH relativeFrom="column">
                        <wp:posOffset>3378200</wp:posOffset>
                      </wp:positionH>
                      <wp:positionV relativeFrom="paragraph">
                        <wp:posOffset>209854</wp:posOffset>
                      </wp:positionV>
                      <wp:extent cx="344805" cy="1293495"/>
                      <wp:effectExtent l="0" t="0" r="0" b="1905"/>
                      <wp:wrapNone/>
                      <wp:docPr id="22" name="Cuadro de texto 22"/>
                      <wp:cNvGraphicFramePr/>
                      <a:graphic xmlns:a="http://schemas.openxmlformats.org/drawingml/2006/main">
                        <a:graphicData uri="http://schemas.microsoft.com/office/word/2010/wordprocessingShape">
                          <wps:wsp>
                            <wps:cNvSpPr txBox="1"/>
                            <wps:spPr>
                              <a:xfrm>
                                <a:off x="0" y="0"/>
                                <a:ext cx="344805" cy="1293495"/>
                              </a:xfrm>
                              <a:prstGeom prst="rect">
                                <a:avLst/>
                              </a:prstGeom>
                              <a:solidFill>
                                <a:schemeClr val="lt1"/>
                              </a:solidFill>
                              <a:ln w="6350">
                                <a:noFill/>
                              </a:ln>
                            </wps:spPr>
                            <wps:txbx>
                              <w:txbxContent>
                                <w:p w14:paraId="00B3DFF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40</w:t>
                                  </w:r>
                                </w:p>
                                <w:p w14:paraId="0FA4510A"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p w14:paraId="2DC5B098"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11</w:t>
                                  </w:r>
                                </w:p>
                                <w:p w14:paraId="141492E6"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46</w:t>
                                  </w:r>
                                </w:p>
                                <w:p w14:paraId="74542AF3"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8</w:t>
                                  </w:r>
                                </w:p>
                                <w:p w14:paraId="5C00A6F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w:t>
                                  </w:r>
                                </w:p>
                                <w:p w14:paraId="201275E7"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w:t>
                                  </w:r>
                                </w:p>
                                <w:p w14:paraId="7F41D16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6241D" id="Cuadro de texto 22" o:spid="_x0000_s1028" type="#_x0000_t202" style="position:absolute;left:0;text-align:left;margin-left:266pt;margin-top:16.5pt;width:27.15pt;height:1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G7SwIAAIkEAAAOAAAAZHJzL2Uyb0RvYy54bWysVMFu2zAMvQ/YPwi6L3Ycp2uMOEWWIsOA&#10;oi2QDj0rshwbkERNUmJnXz9KTtKs22nYRSZF6pF8JD2/65UkB2FdC7qk41FKidAcqlbvSvr9Zf3p&#10;lhLnma6YBC1KehSO3i0+fph3phAZNCArYQmCaFd0pqSN96ZIEscboZgbgREajTVYxTyqdpdUlnWI&#10;rmSSpelN0oGtjAUunMPb+8FIFxG/rgX3T3XthCeypJibj6eN5zacyWLOip1lpmn5KQ32D1ko1moM&#10;eoG6Z56RvW3/gFItt+Cg9iMOKoG6brmINWA14/RdNZuGGRFrQXKcudDk/h8sfzw8W9JWJc0ySjRT&#10;2KPVnlUWSCWIF70HghakqTOuQO+NQX/ff4Ee232+d3gZqu9rq8IX6yJoR8KPF5IRinC8nOT5bTql&#10;hKNpnM0m+WwaYJK318Y6/1WAIkEoqcUmRm7Z4cH5wfXsEoI5kG21bqWMShgcsZKWHBi2XPqYI4L/&#10;5iU16Up6M5mmEVhDeD4gS425hFqHmoLk+20/UHSudwvVEWmwMMyTM3zdYq4PzPlnZnGAsHJcCv+E&#10;Ry0BY8FJoqQB+/Nv98Ef+4pWSjocyJK6H3tmBSXym8aOz8Z5HiY4Kvn0c4aKvbZsry16r1aABIxx&#10;/QyPYvD38izWFtQr7s4yREUT0xxjl9SfxZUf1gR3j4vlMjrhzBrmH/TG8AAdCA+deOlfmTWndoWZ&#10;eYTz6LLiXdcG3/BSw3LvoW5jSwPPA6sn+nHe41CcdjMs1LUevd7+IItfAAAA//8DAFBLAwQUAAYA&#10;CAAAACEAdEPcseIAAAAKAQAADwAAAGRycy9kb3ducmV2LnhtbEyPS0vEQBCE74L/YWjBi7gTM2R3&#10;ieksIj7AmxsfeJvNtEkwMxMys0n897YnPRVNFdVfFbvF9mKiMXTeIVytEhDkam861yC8VPeXWxAh&#10;amd07x0hfFOAXXl6Uujc+Nk907SPjeASF3KN0MY45FKGuiWrw8oP5Nj79KPVkc+xkWbUM5fbXqZJ&#10;spZWd44/tHqg25bqr/3RInxcNO9PYXl4nVWmhrvHqdq8mQrx/Gy5uQYRaYl/YfjFZ3Qomengj84E&#10;0SNkKuUtEUEpVg5k27UCcUBI1XoDsizk/wnlDwAAAP//AwBQSwECLQAUAAYACAAAACEAtoM4kv4A&#10;AADhAQAAEwAAAAAAAAAAAAAAAAAAAAAAW0NvbnRlbnRfVHlwZXNdLnhtbFBLAQItABQABgAIAAAA&#10;IQA4/SH/1gAAAJQBAAALAAAAAAAAAAAAAAAAAC8BAABfcmVscy8ucmVsc1BLAQItABQABgAIAAAA&#10;IQBy5qG7SwIAAIkEAAAOAAAAAAAAAAAAAAAAAC4CAABkcnMvZTJvRG9jLnhtbFBLAQItABQABgAI&#10;AAAAIQB0Q9yx4gAAAAoBAAAPAAAAAAAAAAAAAAAAAKUEAABkcnMvZG93bnJldi54bWxQSwUGAAAA&#10;AAQABADzAAAAtAUAAAAA&#10;" fillcolor="white [3201]" stroked="f" strokeweight=".5pt">
                      <v:textbox>
                        <w:txbxContent>
                          <w:p w14:paraId="00B3DFF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40</w:t>
                            </w:r>
                          </w:p>
                          <w:p w14:paraId="0FA4510A"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p w14:paraId="2DC5B098"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11</w:t>
                            </w:r>
                          </w:p>
                          <w:p w14:paraId="141492E6"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46</w:t>
                            </w:r>
                          </w:p>
                          <w:p w14:paraId="74542AF3"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8</w:t>
                            </w:r>
                          </w:p>
                          <w:p w14:paraId="5C00A6F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w:t>
                            </w:r>
                          </w:p>
                          <w:p w14:paraId="201275E7"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w:t>
                            </w:r>
                          </w:p>
                          <w:p w14:paraId="7F41D16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txbxContent>
                      </v:textbox>
                    </v:shape>
                  </w:pict>
                </mc:Fallback>
              </mc:AlternateContent>
            </w:r>
            <w:r w:rsidRPr="003C24A4">
              <w:rPr>
                <w:rFonts w:ascii="Arial" w:hAnsi="Arial" w:cs="Arial"/>
                <w:color w:val="000000"/>
                <w:sz w:val="18"/>
                <w:szCs w:val="18"/>
                <w:lang w:val="es-MX" w:eastAsia="es-MX"/>
              </w:rPr>
              <w:t>El lugar y numero de muestra deberá sujetarse a la siguiente distribución geográfica:</w:t>
            </w:r>
          </w:p>
          <w:p w14:paraId="7A3A0B63"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Ahome, Sinaloa</w:t>
            </w:r>
          </w:p>
          <w:p w14:paraId="1FD3D445"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Embalse del municipio del fuerte</w:t>
            </w:r>
          </w:p>
          <w:p w14:paraId="1C8325EC"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Guasave Sinaloa</w:t>
            </w:r>
          </w:p>
          <w:p w14:paraId="6E5293D1"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Navolato Sinaloa</w:t>
            </w:r>
          </w:p>
          <w:p w14:paraId="70FDA4E5"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Culiacán y Elota Sinaloa</w:t>
            </w:r>
          </w:p>
          <w:p w14:paraId="4DABDBA7"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Mazatlán</w:t>
            </w:r>
          </w:p>
          <w:p w14:paraId="55167640" w14:textId="77777777" w:rsidR="004C5FC4" w:rsidRPr="003C24A4"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Rosario</w:t>
            </w:r>
          </w:p>
          <w:p w14:paraId="59C35442" w14:textId="77777777" w:rsidR="004C5FC4" w:rsidRPr="00C90A2E" w:rsidRDefault="004C5FC4" w:rsidP="004C5FC4">
            <w:pPr>
              <w:pStyle w:val="Prrafodelista"/>
              <w:numPr>
                <w:ilvl w:val="0"/>
                <w:numId w:val="53"/>
              </w:numPr>
              <w:autoSpaceDE w:val="0"/>
              <w:autoSpaceDN w:val="0"/>
              <w:adjustRightInd w:val="0"/>
              <w:rPr>
                <w:rFonts w:ascii="Arial" w:hAnsi="Arial" w:cs="Arial"/>
                <w:color w:val="000000"/>
                <w:sz w:val="18"/>
                <w:szCs w:val="18"/>
              </w:rPr>
            </w:pPr>
            <w:r w:rsidRPr="003C24A4">
              <w:rPr>
                <w:rFonts w:ascii="Arial" w:hAnsi="Arial" w:cs="Arial"/>
                <w:bCs/>
                <w:color w:val="000000"/>
                <w:sz w:val="18"/>
                <w:szCs w:val="18"/>
                <w:lang w:val="es-MX" w:eastAsia="es-MX"/>
              </w:rPr>
              <w:t>Zona costera del municipio de Escuinapa Sin.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5844E1B"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FB52B64" w14:textId="77777777" w:rsidR="004C5FC4" w:rsidRPr="003C24A4" w:rsidRDefault="004C5FC4" w:rsidP="004C5FC4">
            <w:pPr>
              <w:jc w:val="center"/>
              <w:rPr>
                <w:rFonts w:ascii="Arial" w:hAnsi="Arial" w:cs="Arial"/>
                <w:b/>
                <w:color w:val="000000" w:themeColor="text1"/>
                <w:sz w:val="18"/>
                <w:szCs w:val="18"/>
              </w:rPr>
            </w:pPr>
            <w:r w:rsidRPr="003C24A4">
              <w:rPr>
                <w:rFonts w:ascii="Arial" w:hAnsi="Arial" w:cs="Arial"/>
                <w:b/>
                <w:color w:val="000000" w:themeColor="text1"/>
                <w:sz w:val="18"/>
                <w:szCs w:val="18"/>
              </w:rPr>
              <w:t>116</w:t>
            </w:r>
          </w:p>
        </w:tc>
      </w:tr>
    </w:tbl>
    <w:p w14:paraId="5D542DEF" w14:textId="77777777" w:rsidR="004C5FC4" w:rsidRDefault="004C5FC4" w:rsidP="004C5FC4">
      <w:pPr>
        <w:rPr>
          <w:rFonts w:ascii="Arial" w:hAnsi="Arial" w:cs="Arial"/>
          <w:b/>
          <w:color w:val="000000" w:themeColor="text1"/>
          <w:sz w:val="20"/>
          <w:szCs w:val="20"/>
        </w:rPr>
      </w:pPr>
    </w:p>
    <w:p w14:paraId="37B33C26" w14:textId="2A744733" w:rsidR="004C5FC4" w:rsidRDefault="00D92E12"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4</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14:paraId="593B0A7B"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2175EFC" w14:textId="1CE029C5" w:rsidR="004C5FC4" w:rsidRDefault="00877719" w:rsidP="004C5FC4">
            <w:pPr>
              <w:autoSpaceDE w:val="0"/>
              <w:autoSpaceDN w:val="0"/>
              <w:adjustRightInd w:val="0"/>
              <w:jc w:val="center"/>
              <w:rPr>
                <w:rFonts w:ascii="Arial" w:hAnsi="Arial" w:cs="Arial"/>
                <w:b/>
                <w:color w:val="000000" w:themeColor="text1"/>
                <w:sz w:val="18"/>
                <w:szCs w:val="20"/>
              </w:rPr>
            </w:pPr>
            <w:r>
              <w:rPr>
                <w:rFonts w:ascii="Arial" w:hAnsi="Arial" w:cs="Arial"/>
                <w:b/>
                <w:sz w:val="18"/>
                <w:szCs w:val="20"/>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5A3E568"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BA483FF"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168B6D5"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CANTIDAD</w:t>
            </w:r>
          </w:p>
        </w:tc>
      </w:tr>
      <w:tr w:rsidR="004C5FC4" w14:paraId="474A850A"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490DE953" w14:textId="77777777" w:rsidR="004C5FC4" w:rsidRPr="00A7517A" w:rsidRDefault="004C5FC4" w:rsidP="004C5FC4">
            <w:pPr>
              <w:jc w:val="center"/>
              <w:rPr>
                <w:rFonts w:ascii="Arial" w:hAnsi="Arial" w:cs="Arial"/>
                <w:sz w:val="18"/>
                <w:szCs w:val="18"/>
                <w:lang w:val="es-MX" w:eastAsia="es-MX"/>
              </w:rPr>
            </w:pPr>
            <w:r w:rsidRPr="00A7517A">
              <w:rPr>
                <w:rFonts w:ascii="Arial" w:hAnsi="Arial" w:cs="Arial"/>
                <w:b/>
                <w:color w:val="000000" w:themeColor="text1"/>
                <w:sz w:val="18"/>
                <w:szCs w:val="18"/>
              </w:rPr>
              <w:t>Presencia de Metales Pesados en agua</w:t>
            </w:r>
          </w:p>
        </w:tc>
        <w:tc>
          <w:tcPr>
            <w:tcW w:w="6089" w:type="dxa"/>
            <w:tcBorders>
              <w:top w:val="single" w:sz="4" w:space="0" w:color="auto"/>
              <w:left w:val="single" w:sz="4" w:space="0" w:color="auto"/>
              <w:bottom w:val="single" w:sz="4" w:space="0" w:color="auto"/>
              <w:right w:val="single" w:sz="4" w:space="0" w:color="auto"/>
            </w:tcBorders>
            <w:vAlign w:val="center"/>
          </w:tcPr>
          <w:p w14:paraId="35BCEA6C" w14:textId="77777777" w:rsidR="004C5FC4" w:rsidRDefault="004C5FC4" w:rsidP="004C5FC4">
            <w:pPr>
              <w:widowControl w:val="0"/>
              <w:tabs>
                <w:tab w:val="left" w:pos="1134"/>
              </w:tabs>
              <w:autoSpaceDE w:val="0"/>
              <w:autoSpaceDN w:val="0"/>
              <w:adjustRightInd w:val="0"/>
              <w:jc w:val="both"/>
              <w:rPr>
                <w:rFonts w:ascii="Arial" w:hAnsi="Arial" w:cs="Arial"/>
                <w:color w:val="000000" w:themeColor="text1"/>
                <w:sz w:val="18"/>
                <w:szCs w:val="18"/>
              </w:rPr>
            </w:pPr>
            <w:r w:rsidRPr="00A7517A">
              <w:rPr>
                <w:rFonts w:ascii="Arial" w:hAnsi="Arial" w:cs="Arial"/>
                <w:bCs/>
                <w:color w:val="000000"/>
                <w:sz w:val="18"/>
                <w:szCs w:val="18"/>
                <w:lang w:val="es-MX" w:eastAsia="es-MX"/>
              </w:rPr>
              <w:t xml:space="preserve">Realizar análisis para determinar la presencia </w:t>
            </w:r>
            <w:r w:rsidRPr="00A7517A">
              <w:rPr>
                <w:rFonts w:ascii="Arial" w:hAnsi="Arial" w:cs="Arial"/>
                <w:b/>
                <w:bCs/>
                <w:color w:val="000000"/>
                <w:sz w:val="18"/>
                <w:szCs w:val="18"/>
                <w:lang w:val="es-MX" w:eastAsia="es-MX"/>
              </w:rPr>
              <w:t>de Metales Pesados en agua dulce y salada.</w:t>
            </w:r>
          </w:p>
          <w:p w14:paraId="2B79FFD6" w14:textId="77777777" w:rsidR="004C5FC4" w:rsidRPr="00A7517A" w:rsidRDefault="004C5FC4" w:rsidP="004C5FC4">
            <w:pPr>
              <w:pStyle w:val="Prrafodelista"/>
              <w:widowControl w:val="0"/>
              <w:numPr>
                <w:ilvl w:val="0"/>
                <w:numId w:val="59"/>
              </w:numPr>
              <w:tabs>
                <w:tab w:val="left" w:pos="1134"/>
              </w:tabs>
              <w:autoSpaceDE w:val="0"/>
              <w:autoSpaceDN w:val="0"/>
              <w:adjustRightInd w:val="0"/>
              <w:jc w:val="both"/>
              <w:rPr>
                <w:rFonts w:ascii="Arial" w:hAnsi="Arial" w:cs="Arial"/>
                <w:color w:val="000000" w:themeColor="text1"/>
                <w:sz w:val="18"/>
                <w:szCs w:val="18"/>
              </w:rPr>
            </w:pPr>
            <w:r w:rsidRPr="00A7517A">
              <w:rPr>
                <w:rFonts w:ascii="Arial" w:hAnsi="Arial" w:cs="Arial"/>
                <w:bCs/>
                <w:color w:val="000000"/>
                <w:sz w:val="18"/>
                <w:szCs w:val="18"/>
                <w:lang w:val="es-MX" w:eastAsia="es-MX"/>
              </w:rPr>
              <w:t>Fuentes de agua salada: Mar abierto, Bahía, estero y estanques de cultivo de camarón.</w:t>
            </w:r>
          </w:p>
          <w:p w14:paraId="02587CFA" w14:textId="77777777" w:rsidR="004C5FC4" w:rsidRPr="00A7517A" w:rsidRDefault="004C5FC4" w:rsidP="004C5FC4">
            <w:pPr>
              <w:pStyle w:val="Prrafodelista"/>
              <w:widowControl w:val="0"/>
              <w:numPr>
                <w:ilvl w:val="0"/>
                <w:numId w:val="59"/>
              </w:numPr>
              <w:tabs>
                <w:tab w:val="left" w:pos="1134"/>
              </w:tabs>
              <w:autoSpaceDE w:val="0"/>
              <w:autoSpaceDN w:val="0"/>
              <w:adjustRightInd w:val="0"/>
              <w:jc w:val="both"/>
              <w:rPr>
                <w:rFonts w:ascii="Arial" w:hAnsi="Arial" w:cs="Arial"/>
                <w:color w:val="000000" w:themeColor="text1"/>
                <w:sz w:val="18"/>
                <w:szCs w:val="18"/>
              </w:rPr>
            </w:pPr>
            <w:r w:rsidRPr="00A7517A">
              <w:rPr>
                <w:rFonts w:ascii="Arial" w:hAnsi="Arial" w:cs="Arial"/>
                <w:bCs/>
                <w:color w:val="000000"/>
                <w:sz w:val="18"/>
                <w:szCs w:val="18"/>
                <w:lang w:val="es-MX" w:eastAsia="es-MX"/>
              </w:rPr>
              <w:t>Fuentes de agua dulce: Rio, pozo, embalse, canal de riego y estanque de cultivo de tilapia.</w:t>
            </w:r>
          </w:p>
          <w:p w14:paraId="17BF3A32" w14:textId="77777777" w:rsidR="004C5FC4" w:rsidRPr="00A7517A" w:rsidRDefault="004C5FC4" w:rsidP="004C5FC4">
            <w:pPr>
              <w:widowControl w:val="0"/>
              <w:tabs>
                <w:tab w:val="left" w:pos="1134"/>
              </w:tabs>
              <w:autoSpaceDE w:val="0"/>
              <w:autoSpaceDN w:val="0"/>
              <w:adjustRightInd w:val="0"/>
              <w:jc w:val="both"/>
              <w:rPr>
                <w:rFonts w:ascii="Arial" w:hAnsi="Arial" w:cs="Arial"/>
                <w:bCs/>
                <w:color w:val="000000"/>
                <w:sz w:val="18"/>
                <w:szCs w:val="18"/>
                <w:lang w:eastAsia="es-MX"/>
              </w:rPr>
            </w:pPr>
          </w:p>
          <w:p w14:paraId="1E284C90" w14:textId="77777777" w:rsidR="004C5FC4" w:rsidRPr="00A7517A" w:rsidRDefault="004C5FC4" w:rsidP="004C5FC4">
            <w:pPr>
              <w:widowControl w:val="0"/>
              <w:tabs>
                <w:tab w:val="left" w:pos="1134"/>
              </w:tabs>
              <w:autoSpaceDE w:val="0"/>
              <w:autoSpaceDN w:val="0"/>
              <w:adjustRightInd w:val="0"/>
              <w:jc w:val="both"/>
              <w:rPr>
                <w:rFonts w:ascii="Arial" w:hAnsi="Arial" w:cs="Arial"/>
                <w:color w:val="000000" w:themeColor="text1"/>
                <w:sz w:val="18"/>
                <w:szCs w:val="18"/>
              </w:rPr>
            </w:pPr>
            <w:r w:rsidRPr="00A7517A">
              <w:rPr>
                <w:rFonts w:ascii="Arial" w:hAnsi="Arial" w:cs="Arial"/>
                <w:bCs/>
                <w:color w:val="000000"/>
                <w:sz w:val="18"/>
                <w:szCs w:val="18"/>
                <w:lang w:val="es-MX" w:eastAsia="es-MX"/>
              </w:rPr>
              <w:t>El análisis se enfocará a determinar la presencia de los siguientes elementos:</w:t>
            </w:r>
          </w:p>
          <w:p w14:paraId="0B0DE3DE" w14:textId="77777777" w:rsidR="004C5FC4" w:rsidRDefault="004C5FC4" w:rsidP="004C5FC4">
            <w:pPr>
              <w:tabs>
                <w:tab w:val="left" w:pos="8653"/>
              </w:tabs>
              <w:spacing w:after="120"/>
              <w:jc w:val="both"/>
              <w:rPr>
                <w:rFonts w:ascii="Arial" w:hAnsi="Arial" w:cs="Arial"/>
                <w:bCs/>
                <w:color w:val="000000"/>
                <w:sz w:val="18"/>
                <w:szCs w:val="18"/>
                <w:lang w:val="es-MX" w:eastAsia="es-MX"/>
              </w:rPr>
            </w:pPr>
          </w:p>
          <w:p w14:paraId="2EEB6DED" w14:textId="77777777" w:rsidR="004C5FC4" w:rsidRDefault="004C5FC4" w:rsidP="004C5FC4">
            <w:p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Determinación de los siguientes metales con carácter de imprescindible:</w:t>
            </w:r>
          </w:p>
          <w:p w14:paraId="18E4F25E" w14:textId="77777777" w:rsidR="004C5FC4" w:rsidRDefault="004C5FC4" w:rsidP="004C5FC4">
            <w:pPr>
              <w:pStyle w:val="Prrafodelista"/>
              <w:numPr>
                <w:ilvl w:val="0"/>
                <w:numId w:val="60"/>
              </w:num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Cadmio</w:t>
            </w:r>
          </w:p>
          <w:p w14:paraId="2232CEC0" w14:textId="77777777" w:rsidR="004C5FC4" w:rsidRDefault="004C5FC4" w:rsidP="004C5FC4">
            <w:pPr>
              <w:pStyle w:val="Prrafodelista"/>
              <w:numPr>
                <w:ilvl w:val="0"/>
                <w:numId w:val="60"/>
              </w:num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Plomo</w:t>
            </w:r>
          </w:p>
          <w:p w14:paraId="123263FC" w14:textId="77777777" w:rsidR="004C5FC4" w:rsidRDefault="004C5FC4" w:rsidP="004C5FC4">
            <w:pPr>
              <w:pStyle w:val="Prrafodelista"/>
              <w:numPr>
                <w:ilvl w:val="0"/>
                <w:numId w:val="60"/>
              </w:num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Mercurio</w:t>
            </w:r>
          </w:p>
          <w:p w14:paraId="323271EC" w14:textId="77777777" w:rsidR="004C5FC4" w:rsidRDefault="004C5FC4" w:rsidP="004C5FC4">
            <w:pPr>
              <w:pStyle w:val="Prrafodelista"/>
              <w:numPr>
                <w:ilvl w:val="0"/>
                <w:numId w:val="60"/>
              </w:num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lastRenderedPageBreak/>
              <w:t>Arsénico</w:t>
            </w:r>
          </w:p>
          <w:p w14:paraId="54492720" w14:textId="77777777" w:rsidR="004C5FC4" w:rsidRPr="00A7517A" w:rsidRDefault="004C5FC4" w:rsidP="004C5FC4">
            <w:pPr>
              <w:pStyle w:val="Prrafodelista"/>
              <w:numPr>
                <w:ilvl w:val="0"/>
                <w:numId w:val="60"/>
              </w:numPr>
              <w:tabs>
                <w:tab w:val="left" w:pos="8653"/>
              </w:tabs>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Cianuro</w:t>
            </w:r>
          </w:p>
          <w:p w14:paraId="156EDFE7" w14:textId="77777777" w:rsidR="004C5FC4" w:rsidRDefault="004C5FC4" w:rsidP="004C5FC4">
            <w:pPr>
              <w:spacing w:after="60"/>
              <w:jc w:val="both"/>
              <w:rPr>
                <w:rFonts w:ascii="Arial" w:hAnsi="Arial" w:cs="Arial"/>
                <w:bCs/>
                <w:color w:val="000000"/>
                <w:sz w:val="18"/>
                <w:szCs w:val="18"/>
                <w:lang w:val="es-MX" w:eastAsia="es-MX"/>
              </w:rPr>
            </w:pPr>
          </w:p>
          <w:p w14:paraId="59905C43" w14:textId="77777777" w:rsidR="004C5FC4" w:rsidRDefault="004C5FC4" w:rsidP="004C5FC4">
            <w:pPr>
              <w:spacing w:after="60"/>
              <w:jc w:val="both"/>
              <w:rPr>
                <w:rFonts w:ascii="Arial" w:hAnsi="Arial" w:cs="Arial"/>
                <w:color w:val="000000"/>
                <w:sz w:val="18"/>
                <w:szCs w:val="18"/>
                <w:lang w:val="es-MX" w:eastAsia="es-MX"/>
              </w:rPr>
            </w:pPr>
            <w:r w:rsidRPr="00A7517A">
              <w:rPr>
                <w:rFonts w:ascii="Arial" w:hAnsi="Arial" w:cs="Arial"/>
                <w:color w:val="000000"/>
                <w:sz w:val="18"/>
                <w:szCs w:val="18"/>
                <w:lang w:val="es-MX" w:eastAsia="es-MX"/>
              </w:rPr>
              <w:t>A su vez se pide cubrir las siguientes especificaciones:</w:t>
            </w:r>
          </w:p>
          <w:p w14:paraId="12304ACA" w14:textId="77777777" w:rsidR="004C5FC4" w:rsidRDefault="004C5FC4" w:rsidP="004C5FC4">
            <w:pPr>
              <w:pStyle w:val="Prrafodelista"/>
              <w:numPr>
                <w:ilvl w:val="0"/>
                <w:numId w:val="61"/>
              </w:numPr>
              <w:spacing w:after="60"/>
              <w:jc w:val="both"/>
              <w:rPr>
                <w:rFonts w:ascii="Arial" w:hAnsi="Arial" w:cs="Arial"/>
                <w:color w:val="000000"/>
                <w:sz w:val="18"/>
                <w:szCs w:val="18"/>
                <w:lang w:val="es-MX" w:eastAsia="es-MX"/>
              </w:rPr>
            </w:pPr>
            <w:r w:rsidRPr="00A7517A">
              <w:rPr>
                <w:rFonts w:ascii="Arial" w:hAnsi="Arial" w:cs="Arial"/>
                <w:color w:val="000000"/>
                <w:sz w:val="18"/>
                <w:szCs w:val="18"/>
                <w:lang w:val="es-MX" w:eastAsia="es-MX"/>
              </w:rPr>
              <w:t>Las técnicas a utilizar deben estar acreditadas ante EMA</w:t>
            </w:r>
          </w:p>
          <w:p w14:paraId="61B1CFB1" w14:textId="77777777" w:rsidR="004C5FC4" w:rsidRPr="00A7517A" w:rsidRDefault="004C5FC4" w:rsidP="004C5FC4">
            <w:pPr>
              <w:pStyle w:val="Prrafodelista"/>
              <w:numPr>
                <w:ilvl w:val="0"/>
                <w:numId w:val="61"/>
              </w:numPr>
              <w:spacing w:after="60"/>
              <w:jc w:val="both"/>
              <w:rPr>
                <w:rFonts w:ascii="Arial" w:hAnsi="Arial" w:cs="Arial"/>
                <w:color w:val="000000"/>
                <w:sz w:val="18"/>
                <w:szCs w:val="18"/>
                <w:lang w:val="es-MX" w:eastAsia="es-MX"/>
              </w:rPr>
            </w:pPr>
            <w:r w:rsidRPr="00A7517A">
              <w:rPr>
                <w:rFonts w:ascii="Arial" w:hAnsi="Arial" w:cs="Arial"/>
                <w:color w:val="000000"/>
                <w:sz w:val="18"/>
                <w:szCs w:val="18"/>
                <w:lang w:val="es-MX" w:eastAsia="es-MX"/>
              </w:rPr>
              <w:t xml:space="preserve">La muestra debe ser colectada por el proveedor del servicio en SITU (Unidad de Producción o fuente de agua determinada por el Comité), </w:t>
            </w:r>
            <w:r w:rsidRPr="00A7517A">
              <w:rPr>
                <w:rFonts w:ascii="Arial" w:hAnsi="Arial" w:cs="Arial"/>
                <w:bCs/>
                <w:color w:val="000000"/>
                <w:sz w:val="18"/>
                <w:szCs w:val="18"/>
                <w:lang w:val="es-MX" w:eastAsia="es-MX"/>
              </w:rPr>
              <w:t>previa programación con el personal del CESASIN Y/O RESPONSABLE DE LA UNIDAD.</w:t>
            </w:r>
          </w:p>
          <w:p w14:paraId="7D79AEDC" w14:textId="77777777" w:rsidR="004C5FC4" w:rsidRPr="00A7517A" w:rsidRDefault="004C5FC4" w:rsidP="004C5FC4">
            <w:pPr>
              <w:pStyle w:val="Prrafodelista"/>
              <w:numPr>
                <w:ilvl w:val="0"/>
                <w:numId w:val="61"/>
              </w:numPr>
              <w:spacing w:after="60"/>
              <w:jc w:val="both"/>
              <w:rPr>
                <w:rFonts w:ascii="Arial" w:hAnsi="Arial" w:cs="Arial"/>
                <w:color w:val="000000"/>
                <w:sz w:val="18"/>
                <w:szCs w:val="18"/>
                <w:lang w:val="es-MX" w:eastAsia="es-MX"/>
              </w:rPr>
            </w:pPr>
            <w:r w:rsidRPr="00A7517A">
              <w:rPr>
                <w:noProof/>
                <w:lang w:val="en-US" w:eastAsia="en-US"/>
              </w:rPr>
              <mc:AlternateContent>
                <mc:Choice Requires="wps">
                  <w:drawing>
                    <wp:anchor distT="0" distB="0" distL="114300" distR="114300" simplePos="0" relativeHeight="251662336" behindDoc="1" locked="0" layoutInCell="1" allowOverlap="1" wp14:anchorId="545CF991" wp14:editId="0DDF0DB7">
                      <wp:simplePos x="0" y="0"/>
                      <wp:positionH relativeFrom="column">
                        <wp:posOffset>3309620</wp:posOffset>
                      </wp:positionH>
                      <wp:positionV relativeFrom="paragraph">
                        <wp:posOffset>619456</wp:posOffset>
                      </wp:positionV>
                      <wp:extent cx="344805" cy="1293495"/>
                      <wp:effectExtent l="0" t="0" r="0" b="1905"/>
                      <wp:wrapNone/>
                      <wp:docPr id="24" name="Cuadro de texto 24"/>
                      <wp:cNvGraphicFramePr/>
                      <a:graphic xmlns:a="http://schemas.openxmlformats.org/drawingml/2006/main">
                        <a:graphicData uri="http://schemas.microsoft.com/office/word/2010/wordprocessingShape">
                          <wps:wsp>
                            <wps:cNvSpPr txBox="1"/>
                            <wps:spPr>
                              <a:xfrm>
                                <a:off x="0" y="0"/>
                                <a:ext cx="344805" cy="1293495"/>
                              </a:xfrm>
                              <a:prstGeom prst="rect">
                                <a:avLst/>
                              </a:prstGeom>
                              <a:solidFill>
                                <a:schemeClr val="lt1"/>
                              </a:solidFill>
                              <a:ln w="6350">
                                <a:noFill/>
                              </a:ln>
                            </wps:spPr>
                            <wps:txbx>
                              <w:txbxContent>
                                <w:p w14:paraId="319EEEAC"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22</w:t>
                                  </w:r>
                                </w:p>
                                <w:p w14:paraId="39370CCF"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p w14:paraId="0FF33040"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11</w:t>
                                  </w:r>
                                </w:p>
                                <w:p w14:paraId="7F8ED2ED"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41</w:t>
                                  </w:r>
                                </w:p>
                                <w:p w14:paraId="253EB97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10</w:t>
                                  </w:r>
                                </w:p>
                                <w:p w14:paraId="725E15A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w:t>
                                  </w:r>
                                </w:p>
                                <w:p w14:paraId="1E72429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w:t>
                                  </w:r>
                                </w:p>
                                <w:p w14:paraId="2071BCA1"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F991" id="Cuadro de texto 24" o:spid="_x0000_s1029" type="#_x0000_t202" style="position:absolute;left:0;text-align:left;margin-left:260.6pt;margin-top:48.8pt;width:27.15pt;height:10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HSwIAAIkEAAAOAAAAZHJzL2Uyb0RvYy54bWysVMFu2zAMvQ/YPwi6L3YSp2uMOEWWIsOA&#10;oi2QDj0rshQbkEVNUmJnXz9KjtOs22nYRSZF6pF8JL246xpFjsK6GnRBx6OUEqE5lLXeF/T7y+bT&#10;LSXOM10yBVoU9CQcvVt+/LBoTS4mUIEqhSUIol3emoJW3ps8SRyvRMPcCIzQaJRgG+ZRtfuktKxF&#10;9EYlkzS9SVqwpbHAhXN4e98b6TLiSym4f5LSCU9UQTE3H08bz104k+WC5XvLTFXzcxrsH7JoWK0x&#10;6AXqnnlGDrb+A6qpuQUH0o84NAlIWXMRa8Bqxum7arYVMyLWguQ4c6HJ/T9Y/nh8tqQuCzrJKNGs&#10;wR6tD6y0QEpBvOg8ELQgTa1xOXpvDfr77gt02O7h3uFlqL6TtglfrIugHQk/XUhGKMLxcpplt+mM&#10;Eo6m8WQ+zeazAJO8vTbW+a8CGhKEglpsYuSWHR+c710HlxDMgarLTa1UVMLgiLWy5Miw5crHHBH8&#10;Ny+lSVvQm+ksjcAawvMeWWnMJdTa1xQk3+26SNF0qHcH5QlpsNDPkzN8U2OuD8z5Z2ZxgLByXAr/&#10;hIdUgLHgLFFSgf35t/vgj31FKyUtDmRB3Y8Ds4IS9U1jx+fjLAsTHJVs9nmCir227K4t+tCsAQkY&#10;4/oZHsXg79UgSgvNK+7OKkRFE9McYxfUD+La92uCu8fFahWdcGYN8w96a3iADoSHTrx0r8yac7vC&#10;zDzCMLosf9e13je81LA6eJB1bGnguWf1TD/OexyK826GhbrWo9fbH2T5CwAA//8DAFBLAwQUAAYA&#10;CAAAACEAZu7j5uIAAAAKAQAADwAAAGRycy9kb3ducmV2LnhtbEyPy07DMBBF90j8gzVIbBB1HnID&#10;IZMKIR5SdzQtiJ0bD0lEbEexm4S/x6xgObpH954pNovu2USj66xBiFcRMDK1VZ1pEPbV0/UNMOel&#10;UbK3hhC+ycGmPD8rZK7sbF5p2vmGhRLjconQej/knLu6JS3dyg5kQvZpRy19OMeGq1HOoVz3PImi&#10;NdeyM2GhlQM9tFR/7U4a4eOqed+65fkwpyIdHl+mKntTFeLlxXJ/B8zT4v9g+NUP6lAGp6M9GeVY&#10;jyCSOAkowm22BhYAkQkB7IiQRnEKvCz4/xfKHwAAAP//AwBQSwECLQAUAAYACAAAACEAtoM4kv4A&#10;AADhAQAAEwAAAAAAAAAAAAAAAAAAAAAAW0NvbnRlbnRfVHlwZXNdLnhtbFBLAQItABQABgAIAAAA&#10;IQA4/SH/1gAAAJQBAAALAAAAAAAAAAAAAAAAAC8BAABfcmVscy8ucmVsc1BLAQItABQABgAIAAAA&#10;IQAJ+NkHSwIAAIkEAAAOAAAAAAAAAAAAAAAAAC4CAABkcnMvZTJvRG9jLnhtbFBLAQItABQABgAI&#10;AAAAIQBm7uPm4gAAAAoBAAAPAAAAAAAAAAAAAAAAAKUEAABkcnMvZG93bnJldi54bWxQSwUGAAAA&#10;AAQABADzAAAAtAUAAAAA&#10;" fillcolor="white [3201]" stroked="f" strokeweight=".5pt">
                      <v:textbox>
                        <w:txbxContent>
                          <w:p w14:paraId="319EEEAC"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22</w:t>
                            </w:r>
                          </w:p>
                          <w:p w14:paraId="39370CCF"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p w14:paraId="0FF33040"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11</w:t>
                            </w:r>
                          </w:p>
                          <w:p w14:paraId="7F8ED2ED"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41</w:t>
                            </w:r>
                          </w:p>
                          <w:p w14:paraId="253EB97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10</w:t>
                            </w:r>
                          </w:p>
                          <w:p w14:paraId="725E15AB"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4</w:t>
                            </w:r>
                          </w:p>
                          <w:p w14:paraId="1E724299"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1</w:t>
                            </w:r>
                          </w:p>
                          <w:p w14:paraId="2071BCA1" w14:textId="77777777" w:rsidR="00877719" w:rsidRPr="00A7517A" w:rsidRDefault="00877719" w:rsidP="004C5FC4">
                            <w:pPr>
                              <w:jc w:val="right"/>
                              <w:rPr>
                                <w:rFonts w:ascii="Arial" w:hAnsi="Arial" w:cs="Arial"/>
                                <w:sz w:val="18"/>
                                <w:szCs w:val="18"/>
                              </w:rPr>
                            </w:pPr>
                            <w:r w:rsidRPr="00A7517A">
                              <w:rPr>
                                <w:rFonts w:ascii="Arial" w:hAnsi="Arial" w:cs="Arial"/>
                                <w:sz w:val="18"/>
                                <w:szCs w:val="18"/>
                              </w:rPr>
                              <w:t>3</w:t>
                            </w:r>
                          </w:p>
                        </w:txbxContent>
                      </v:textbox>
                    </v:shape>
                  </w:pict>
                </mc:Fallback>
              </mc:AlternateContent>
            </w:r>
            <w:r w:rsidRPr="00A7517A">
              <w:rPr>
                <w:rFonts w:ascii="Arial" w:hAnsi="Arial" w:cs="Arial"/>
                <w:bCs/>
                <w:color w:val="000000"/>
                <w:sz w:val="18"/>
                <w:szCs w:val="18"/>
                <w:lang w:val="es-MX" w:eastAsia="es-MX"/>
              </w:rPr>
              <w:t>Los puntos de muestreo se encuentran distribuidos por la costa de varios municipios del estado y poblados aledaños a las ciudades, por lo que se informa que se deberá contemplar la logística para la colecta de acuerdo con la siguiente distribución geográfica:</w:t>
            </w:r>
          </w:p>
          <w:p w14:paraId="40362DE6"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Ahome, Sinaloa</w:t>
            </w:r>
          </w:p>
          <w:p w14:paraId="798BB3AE"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Embalse del municipio del fuerte</w:t>
            </w:r>
          </w:p>
          <w:p w14:paraId="7F792653"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Guasave Sinaloa</w:t>
            </w:r>
          </w:p>
          <w:p w14:paraId="65C031C4"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Navolato Sinaloa</w:t>
            </w:r>
          </w:p>
          <w:p w14:paraId="19421089"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Culiacán y Elota Sinaloa</w:t>
            </w:r>
          </w:p>
          <w:p w14:paraId="16811391"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Mazatlán</w:t>
            </w:r>
          </w:p>
          <w:p w14:paraId="70D85333"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Rosario</w:t>
            </w:r>
          </w:p>
          <w:p w14:paraId="35FCCE34" w14:textId="77777777" w:rsidR="004C5FC4" w:rsidRPr="00A7517A" w:rsidRDefault="004C5FC4" w:rsidP="004C5FC4">
            <w:pPr>
              <w:pStyle w:val="Prrafodelista"/>
              <w:numPr>
                <w:ilvl w:val="0"/>
                <w:numId w:val="62"/>
              </w:numPr>
              <w:spacing w:after="60"/>
              <w:rPr>
                <w:rFonts w:ascii="Arial" w:hAnsi="Arial" w:cs="Arial"/>
                <w:color w:val="000000"/>
                <w:sz w:val="18"/>
                <w:szCs w:val="18"/>
                <w:lang w:val="es-MX" w:eastAsia="es-MX"/>
              </w:rPr>
            </w:pPr>
            <w:r w:rsidRPr="00A7517A">
              <w:rPr>
                <w:rFonts w:ascii="Arial" w:hAnsi="Arial" w:cs="Arial"/>
                <w:bCs/>
                <w:color w:val="000000"/>
                <w:sz w:val="18"/>
                <w:szCs w:val="18"/>
                <w:lang w:val="es-MX" w:eastAsia="es-MX"/>
              </w:rPr>
              <w:t>Zona costera del municipio de Escuinapa Sinaloa</w:t>
            </w:r>
          </w:p>
          <w:p w14:paraId="3E7F7257" w14:textId="77777777" w:rsidR="004C5FC4" w:rsidRPr="00A7517A" w:rsidRDefault="004C5FC4" w:rsidP="004C5FC4">
            <w:pPr>
              <w:widowControl w:val="0"/>
              <w:tabs>
                <w:tab w:val="left" w:pos="1134"/>
              </w:tabs>
              <w:autoSpaceDE w:val="0"/>
              <w:autoSpaceDN w:val="0"/>
              <w:adjustRightInd w:val="0"/>
              <w:rPr>
                <w:rFonts w:ascii="Arial" w:hAnsi="Arial" w:cs="Arial"/>
                <w:bCs/>
                <w:color w:val="000000"/>
                <w:sz w:val="18"/>
                <w:szCs w:val="18"/>
                <w:lang w:val="es-MX" w:eastAsia="es-MX"/>
              </w:rPr>
            </w:pPr>
          </w:p>
          <w:p w14:paraId="3A523817" w14:textId="77777777" w:rsidR="004C5FC4" w:rsidRPr="00C90A2E" w:rsidRDefault="004C5FC4" w:rsidP="004C5FC4">
            <w:pPr>
              <w:widowControl w:val="0"/>
              <w:tabs>
                <w:tab w:val="left" w:pos="1134"/>
              </w:tabs>
              <w:autoSpaceDE w:val="0"/>
              <w:autoSpaceDN w:val="0"/>
              <w:adjustRightInd w:val="0"/>
              <w:rPr>
                <w:rFonts w:ascii="Arial" w:hAnsi="Arial" w:cs="Arial"/>
                <w:color w:val="000000"/>
                <w:sz w:val="18"/>
                <w:szCs w:val="18"/>
                <w:lang w:val="es-MX" w:eastAsia="es-MX"/>
              </w:rPr>
            </w:pPr>
            <w:r w:rsidRPr="00A7517A">
              <w:rPr>
                <w:rFonts w:ascii="Arial" w:hAnsi="Arial" w:cs="Arial"/>
                <w:color w:val="000000"/>
                <w:sz w:val="18"/>
                <w:szCs w:val="18"/>
                <w:lang w:val="es-MX" w:eastAsia="es-MX"/>
              </w:rPr>
              <w:t>Nota: La cantidad de muestras por distribución geográfica puede variar, dependiendo de las necesidades del Programa, instrucciones de la autoridad responsable, eventos climatológicos, eventos sanitarios en los cultivos, etc.</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F3EA4F1" w14:textId="77777777" w:rsidR="004C5FC4" w:rsidRPr="0058088A" w:rsidRDefault="004C5FC4" w:rsidP="004C5FC4">
            <w:pPr>
              <w:jc w:val="center"/>
              <w:rPr>
                <w:rFonts w:ascii="Arial" w:hAnsi="Arial" w:cs="Arial"/>
                <w:b/>
                <w:color w:val="000000" w:themeColor="text1"/>
                <w:sz w:val="18"/>
                <w:szCs w:val="18"/>
              </w:rPr>
            </w:pPr>
            <w:r w:rsidRPr="0058088A">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14AA28B" w14:textId="77777777" w:rsidR="004C5FC4" w:rsidRPr="0058088A" w:rsidRDefault="004C5FC4" w:rsidP="004C5FC4">
            <w:pPr>
              <w:jc w:val="center"/>
              <w:rPr>
                <w:rFonts w:ascii="Arial" w:hAnsi="Arial" w:cs="Arial"/>
                <w:b/>
                <w:color w:val="000000" w:themeColor="text1"/>
                <w:sz w:val="18"/>
                <w:szCs w:val="18"/>
              </w:rPr>
            </w:pPr>
            <w:r>
              <w:rPr>
                <w:rFonts w:ascii="Arial" w:hAnsi="Arial" w:cs="Arial"/>
                <w:b/>
                <w:color w:val="000000" w:themeColor="text1"/>
                <w:sz w:val="18"/>
                <w:szCs w:val="18"/>
              </w:rPr>
              <w:t>95</w:t>
            </w:r>
          </w:p>
        </w:tc>
      </w:tr>
    </w:tbl>
    <w:p w14:paraId="10DEA29C" w14:textId="77777777" w:rsidR="004C5FC4" w:rsidRDefault="004C5FC4" w:rsidP="004C5FC4">
      <w:pPr>
        <w:rPr>
          <w:rFonts w:ascii="Arial" w:hAnsi="Arial" w:cs="Arial"/>
          <w:b/>
          <w:color w:val="000000" w:themeColor="text1"/>
          <w:sz w:val="20"/>
          <w:szCs w:val="20"/>
        </w:rPr>
      </w:pPr>
    </w:p>
    <w:p w14:paraId="4AE94C5C" w14:textId="4CE1B34C" w:rsidR="004C5FC4" w:rsidRPr="00D92E12" w:rsidRDefault="004C5FC4"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5</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14:paraId="236E6730"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32332AC" w14:textId="0F7BCE4E" w:rsidR="004C5FC4" w:rsidRDefault="00877719" w:rsidP="004C5FC4">
            <w:pPr>
              <w:autoSpaceDE w:val="0"/>
              <w:autoSpaceDN w:val="0"/>
              <w:adjustRightInd w:val="0"/>
              <w:jc w:val="center"/>
              <w:rPr>
                <w:rFonts w:ascii="Arial" w:hAnsi="Arial" w:cs="Arial"/>
                <w:b/>
                <w:color w:val="000000" w:themeColor="text1"/>
                <w:sz w:val="18"/>
                <w:szCs w:val="20"/>
              </w:rPr>
            </w:pPr>
            <w:r>
              <w:rPr>
                <w:rFonts w:ascii="Arial" w:hAnsi="Arial" w:cs="Arial"/>
                <w:b/>
                <w:sz w:val="18"/>
                <w:szCs w:val="20"/>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5BD4BD"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5FD31FF"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D73ED96"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CANTIDAD</w:t>
            </w:r>
          </w:p>
        </w:tc>
      </w:tr>
      <w:tr w:rsidR="004C5FC4" w14:paraId="31D136DB"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5D797227" w14:textId="77777777" w:rsidR="004C5FC4" w:rsidRPr="00A7517A" w:rsidRDefault="004C5FC4" w:rsidP="004C5FC4">
            <w:pPr>
              <w:jc w:val="center"/>
              <w:rPr>
                <w:rFonts w:ascii="Arial" w:hAnsi="Arial" w:cs="Arial"/>
                <w:sz w:val="18"/>
                <w:szCs w:val="18"/>
                <w:lang w:val="es-MX" w:eastAsia="es-MX"/>
              </w:rPr>
            </w:pPr>
            <w:r w:rsidRPr="00A7517A">
              <w:rPr>
                <w:rFonts w:ascii="Arial" w:hAnsi="Arial" w:cs="Arial"/>
                <w:b/>
                <w:color w:val="000000" w:themeColor="text1"/>
                <w:sz w:val="18"/>
                <w:szCs w:val="18"/>
              </w:rPr>
              <w:t>Residuos de Plaguicidas en agua</w:t>
            </w:r>
          </w:p>
        </w:tc>
        <w:tc>
          <w:tcPr>
            <w:tcW w:w="6089" w:type="dxa"/>
            <w:tcBorders>
              <w:top w:val="single" w:sz="4" w:space="0" w:color="auto"/>
              <w:left w:val="single" w:sz="4" w:space="0" w:color="auto"/>
              <w:bottom w:val="single" w:sz="4" w:space="0" w:color="auto"/>
              <w:right w:val="single" w:sz="4" w:space="0" w:color="auto"/>
            </w:tcBorders>
            <w:vAlign w:val="center"/>
          </w:tcPr>
          <w:p w14:paraId="171D3A95" w14:textId="77777777" w:rsidR="004C5FC4" w:rsidRPr="00A7517A" w:rsidRDefault="004C5FC4" w:rsidP="004C5FC4">
            <w:pPr>
              <w:jc w:val="both"/>
              <w:rPr>
                <w:rFonts w:ascii="Arial" w:hAnsi="Arial" w:cs="Arial"/>
                <w:b/>
                <w:bCs/>
                <w:color w:val="000000"/>
                <w:sz w:val="18"/>
                <w:szCs w:val="18"/>
                <w:lang w:val="es-MX" w:eastAsia="es-MX"/>
              </w:rPr>
            </w:pPr>
            <w:r w:rsidRPr="00A7517A">
              <w:rPr>
                <w:rFonts w:ascii="Arial" w:hAnsi="Arial" w:cs="Arial"/>
                <w:color w:val="000000" w:themeColor="text1"/>
                <w:sz w:val="18"/>
                <w:szCs w:val="18"/>
              </w:rPr>
              <w:t xml:space="preserve">Realizar análisis para determinar la ausencia o presencia de </w:t>
            </w:r>
            <w:r w:rsidRPr="00A7517A">
              <w:rPr>
                <w:rFonts w:ascii="Arial" w:hAnsi="Arial" w:cs="Arial"/>
                <w:b/>
                <w:bCs/>
                <w:color w:val="000000"/>
                <w:sz w:val="18"/>
                <w:szCs w:val="18"/>
                <w:lang w:val="es-MX" w:eastAsia="es-MX"/>
              </w:rPr>
              <w:t>Plaguicidas en agua dulce y salada.</w:t>
            </w:r>
          </w:p>
          <w:p w14:paraId="575D15A2" w14:textId="77777777" w:rsidR="004C5FC4" w:rsidRPr="00A7517A" w:rsidRDefault="004C5FC4" w:rsidP="004C5FC4">
            <w:pPr>
              <w:pStyle w:val="Prrafodelista"/>
              <w:numPr>
                <w:ilvl w:val="0"/>
                <w:numId w:val="63"/>
              </w:numPr>
              <w:jc w:val="both"/>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Fuentes de agua salada: Mar abierto, Bahía, estero y estanques de cultivo de camarón.</w:t>
            </w:r>
          </w:p>
          <w:p w14:paraId="2913C7D6" w14:textId="77777777" w:rsidR="004C5FC4" w:rsidRPr="00A7517A" w:rsidRDefault="004C5FC4" w:rsidP="004C5FC4">
            <w:pPr>
              <w:pStyle w:val="Prrafodelista"/>
              <w:numPr>
                <w:ilvl w:val="0"/>
                <w:numId w:val="63"/>
              </w:numPr>
              <w:jc w:val="both"/>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Fuentes de agua dulce: Rio, pozo, embalse, canal de riego y estanque de cultivo de tilapia.</w:t>
            </w:r>
          </w:p>
          <w:p w14:paraId="76E62A5D" w14:textId="77777777" w:rsidR="004C5FC4" w:rsidRPr="00A7517A" w:rsidRDefault="004C5FC4" w:rsidP="004C5FC4">
            <w:pPr>
              <w:jc w:val="both"/>
              <w:rPr>
                <w:rFonts w:ascii="Arial" w:hAnsi="Arial" w:cs="Arial"/>
                <w:bCs/>
                <w:color w:val="000000"/>
                <w:sz w:val="18"/>
                <w:szCs w:val="18"/>
                <w:lang w:val="es-MX" w:eastAsia="es-MX"/>
              </w:rPr>
            </w:pPr>
          </w:p>
          <w:p w14:paraId="76F438E1" w14:textId="77777777" w:rsidR="004C5FC4" w:rsidRPr="00A7517A" w:rsidRDefault="004C5FC4" w:rsidP="004C5FC4">
            <w:pPr>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El análisis se enfocará a determinar la presencia o ausencia de los siguientes elementos:</w:t>
            </w:r>
          </w:p>
          <w:p w14:paraId="1236FCC3" w14:textId="77777777" w:rsidR="004C5FC4" w:rsidRPr="00A7517A" w:rsidRDefault="004C5FC4" w:rsidP="004C5FC4">
            <w:pPr>
              <w:jc w:val="both"/>
              <w:rPr>
                <w:rFonts w:ascii="Arial" w:hAnsi="Arial" w:cs="Arial"/>
                <w:b/>
                <w:bCs/>
                <w:color w:val="000000"/>
                <w:sz w:val="18"/>
                <w:szCs w:val="18"/>
                <w:lang w:val="es-MX" w:eastAsia="es-MX"/>
              </w:rPr>
            </w:pPr>
            <w:r w:rsidRPr="00A7517A">
              <w:rPr>
                <w:rFonts w:ascii="Arial" w:hAnsi="Arial" w:cs="Arial"/>
                <w:b/>
                <w:bCs/>
                <w:color w:val="000000"/>
                <w:sz w:val="18"/>
                <w:szCs w:val="18"/>
                <w:lang w:val="es-MX" w:eastAsia="es-MX"/>
              </w:rPr>
              <w:t>Organofosforados</w:t>
            </w:r>
          </w:p>
          <w:p w14:paraId="628B8367"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Coumafos</w:t>
            </w:r>
          </w:p>
          <w:p w14:paraId="1D3CF9F6"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Diclorvos</w:t>
            </w:r>
          </w:p>
          <w:p w14:paraId="474E094A"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Diazinon</w:t>
            </w:r>
          </w:p>
          <w:p w14:paraId="17C73B32"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Clorpyrifos y metabolitos</w:t>
            </w:r>
          </w:p>
          <w:p w14:paraId="5136A270"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Metyl clorpyrifos</w:t>
            </w:r>
          </w:p>
          <w:p w14:paraId="38028226"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Ronnel y metabolitos</w:t>
            </w:r>
          </w:p>
          <w:p w14:paraId="5347AF04"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Clorfenvinfos</w:t>
            </w:r>
          </w:p>
          <w:p w14:paraId="001203AD"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Etion</w:t>
            </w:r>
          </w:p>
          <w:p w14:paraId="4E23A172"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Malation</w:t>
            </w:r>
          </w:p>
          <w:p w14:paraId="47F56297"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Trition</w:t>
            </w:r>
          </w:p>
          <w:p w14:paraId="2BD4099B"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Dy-syston</w:t>
            </w:r>
          </w:p>
          <w:p w14:paraId="0081557B"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Fention y metabolitos</w:t>
            </w:r>
          </w:p>
          <w:p w14:paraId="7CB8FECF"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Fenitrotion</w:t>
            </w:r>
          </w:p>
          <w:p w14:paraId="60145511"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Triclorfon</w:t>
            </w:r>
          </w:p>
          <w:p w14:paraId="07105AF3" w14:textId="77777777" w:rsidR="004C5FC4" w:rsidRPr="00A7517A" w:rsidRDefault="004C5FC4" w:rsidP="004C5FC4">
            <w:pPr>
              <w:pStyle w:val="Prrafodelista"/>
              <w:numPr>
                <w:ilvl w:val="0"/>
                <w:numId w:val="64"/>
              </w:numPr>
              <w:rPr>
                <w:rFonts w:ascii="Arial" w:hAnsi="Arial" w:cs="Arial"/>
                <w:b/>
                <w:bCs/>
                <w:color w:val="000000"/>
                <w:sz w:val="18"/>
                <w:szCs w:val="18"/>
                <w:lang w:val="es-MX" w:eastAsia="es-MX"/>
              </w:rPr>
            </w:pPr>
            <w:r w:rsidRPr="00A7517A">
              <w:rPr>
                <w:rFonts w:ascii="Arial" w:hAnsi="Arial" w:cs="Arial"/>
                <w:bCs/>
                <w:color w:val="000000"/>
                <w:sz w:val="18"/>
                <w:szCs w:val="18"/>
                <w:lang w:val="es-MX" w:eastAsia="es-MX"/>
              </w:rPr>
              <w:t>Paration y sus metabolitos</w:t>
            </w:r>
          </w:p>
          <w:p w14:paraId="197DD3BA" w14:textId="77777777" w:rsidR="004C5FC4" w:rsidRPr="00A7517A" w:rsidRDefault="004C5FC4" w:rsidP="004C5FC4">
            <w:pPr>
              <w:rPr>
                <w:rFonts w:ascii="Arial" w:hAnsi="Arial" w:cs="Arial"/>
                <w:bCs/>
                <w:color w:val="000000"/>
                <w:sz w:val="18"/>
                <w:szCs w:val="18"/>
                <w:lang w:val="es-MX" w:eastAsia="es-MX"/>
              </w:rPr>
            </w:pPr>
          </w:p>
          <w:p w14:paraId="0B3049EF" w14:textId="77777777" w:rsidR="004C5FC4" w:rsidRPr="00A7517A" w:rsidRDefault="004C5FC4" w:rsidP="004C5FC4">
            <w:pPr>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A su vez se pide cubrir las siguientes especificaciones:</w:t>
            </w:r>
          </w:p>
          <w:p w14:paraId="5691149D" w14:textId="77777777" w:rsidR="004C5FC4" w:rsidRPr="00A7517A" w:rsidRDefault="004C5FC4" w:rsidP="004C5FC4">
            <w:pPr>
              <w:pStyle w:val="Prrafodelista"/>
              <w:numPr>
                <w:ilvl w:val="0"/>
                <w:numId w:val="65"/>
              </w:numPr>
              <w:jc w:val="both"/>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La muestra debe ser colectada por el proveedor del servicio en SITU (Unidad de Producción o fuente de agua determinada por el Comité), previa programación con el personal del CESASIN Y/O RESPONSABLE DE LA UNIDAD.</w:t>
            </w:r>
          </w:p>
          <w:p w14:paraId="16D0AD1E" w14:textId="77777777" w:rsidR="004C5FC4" w:rsidRPr="00A7517A" w:rsidRDefault="004C5FC4" w:rsidP="004C5FC4">
            <w:pPr>
              <w:pStyle w:val="Prrafodelista"/>
              <w:numPr>
                <w:ilvl w:val="0"/>
                <w:numId w:val="65"/>
              </w:numPr>
              <w:jc w:val="both"/>
              <w:rPr>
                <w:rFonts w:ascii="Arial" w:hAnsi="Arial" w:cs="Arial"/>
                <w:bCs/>
                <w:color w:val="000000"/>
                <w:sz w:val="18"/>
                <w:szCs w:val="18"/>
                <w:lang w:val="es-MX" w:eastAsia="es-MX"/>
              </w:rPr>
            </w:pPr>
            <w:r w:rsidRPr="00A7517A">
              <w:rPr>
                <w:noProof/>
                <w:sz w:val="18"/>
                <w:szCs w:val="18"/>
                <w:lang w:val="en-US" w:eastAsia="en-US"/>
              </w:rPr>
              <mc:AlternateContent>
                <mc:Choice Requires="wps">
                  <w:drawing>
                    <wp:anchor distT="0" distB="0" distL="114300" distR="114300" simplePos="0" relativeHeight="251663360" behindDoc="1" locked="0" layoutInCell="1" allowOverlap="1" wp14:anchorId="411DD762" wp14:editId="30DCA365">
                      <wp:simplePos x="0" y="0"/>
                      <wp:positionH relativeFrom="column">
                        <wp:posOffset>3341370</wp:posOffset>
                      </wp:positionH>
                      <wp:positionV relativeFrom="paragraph">
                        <wp:posOffset>603250</wp:posOffset>
                      </wp:positionV>
                      <wp:extent cx="344805" cy="1293495"/>
                      <wp:effectExtent l="0" t="0" r="0" b="1905"/>
                      <wp:wrapNone/>
                      <wp:docPr id="26" name="Cuadro de texto 26"/>
                      <wp:cNvGraphicFramePr/>
                      <a:graphic xmlns:a="http://schemas.openxmlformats.org/drawingml/2006/main">
                        <a:graphicData uri="http://schemas.microsoft.com/office/word/2010/wordprocessingShape">
                          <wps:wsp>
                            <wps:cNvSpPr txBox="1"/>
                            <wps:spPr>
                              <a:xfrm>
                                <a:off x="0" y="0"/>
                                <a:ext cx="344805" cy="1293495"/>
                              </a:xfrm>
                              <a:prstGeom prst="rect">
                                <a:avLst/>
                              </a:prstGeom>
                              <a:solidFill>
                                <a:schemeClr val="lt1"/>
                              </a:solidFill>
                              <a:ln w="6350">
                                <a:noFill/>
                              </a:ln>
                            </wps:spPr>
                            <wps:txbx>
                              <w:txbxContent>
                                <w:p w14:paraId="24EBADAC"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22</w:t>
                                  </w:r>
                                </w:p>
                                <w:p w14:paraId="007255BD"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3</w:t>
                                  </w:r>
                                </w:p>
                                <w:p w14:paraId="3D4FD441"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11</w:t>
                                  </w:r>
                                </w:p>
                                <w:p w14:paraId="3A8E9BFB"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41</w:t>
                                  </w:r>
                                </w:p>
                                <w:p w14:paraId="0C02AD60"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10</w:t>
                                  </w:r>
                                </w:p>
                                <w:p w14:paraId="5DC1F066"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4</w:t>
                                  </w:r>
                                </w:p>
                                <w:p w14:paraId="74305F8E"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w:t>
                                  </w:r>
                                </w:p>
                                <w:p w14:paraId="7ECEB701"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D762" id="Cuadro de texto 26" o:spid="_x0000_s1030" type="#_x0000_t202" style="position:absolute;left:0;text-align:left;margin-left:263.1pt;margin-top:47.5pt;width:27.15pt;height:10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ZnSwIAAIkEAAAOAAAAZHJzL2Uyb0RvYy54bWysVFGP2jAMfp+0/xDlfbRAYQeinBgnpkno&#10;7iRuuueQprRSEmdJoGW/fk5KOXbb07SX1I6dz/Znu4v7VklyEtbVoHM6HKSUCM2hqPUhp99fNp/u&#10;KHGe6YJJ0CKnZ+Ho/fLjh0Vj5mIEFchCWIIg2s0bk9PKezNPEscroZgbgBEajSVYxTyq9pAUljWI&#10;rmQyStNp0oAtjAUunMPbh85IlxG/LAX3T2XphCcyp5ibj6eN5z6cyXLB5gfLTFXzSxrsH7JQrNYY&#10;9Ar1wDwjR1v/AaVqbsFB6QccVAJlWXMRa8Bqhum7anYVMyLWguQ4c6XJ/T9Y/nh6tqQucjqaUqKZ&#10;wh6tj6ywQApBvGg9ELQgTY1xc/TeGfT37Rdosd39vcPLUH1bWhW+WBdBOxJ+vpKMUITj5TjL7tIJ&#10;JRxNw9FsnM0mASZ5e22s818FKBKEnFpsYuSWnbbOd669SwjmQNbFppYyKmFwxFpacmLYculjjgj+&#10;m5fUpMnpdDxJI7CG8LxDlhpzCbV2NQXJt/s2UpT19e6hOCMNFrp5coZvasx1y5x/ZhYHCCvHpfBP&#10;eJQSMBZcJEoqsD//dh/8sa9opaTBgcyp+3FkVlAiv2ns+GyYZWGCo5JNPo9QsbeW/a1FH9UakIAh&#10;rp/hUQz+XvZiaUG94u6sQlQ0Mc0xdk59L659tya4e1ysVtEJZ9Ywv9U7wwN0IDx04qV9ZdZc2hVm&#10;5hH60WXzd13rfMNLDaujh7KOLQ08d6xe6Md5j0Nx2c2wULd69Hr7gyx/AQAA//8DAFBLAwQUAAYA&#10;CAAAACEAaaulM+IAAAAKAQAADwAAAGRycy9kb3ducmV2LnhtbEyPTU+DQBCG7yb+h82YeDF2kYaW&#10;IkNjjB+JN4ut8bZlRyCyu4TdAv57x5MeJ/PkfZ83386mEyMNvnUW4WYRgSBbOd3aGuGtfLxOQfig&#10;rFads4TwTR62xflZrjLtJvtK4y7UgkOszxRCE0KfSemrhozyC9eT5d+nG4wKfA611IOaONx0Mo6i&#10;lTSqtdzQqJ7uG6q+dieD8HFVv7/4+Wk/LZNl//A8luuDLhEvL+a7WxCB5vAHw68+q0PBTkd3stqL&#10;DiGJVzGjCJuENzGQpFEC4ogQb9I1yCKX/ycUPwAAAP//AwBQSwECLQAUAAYACAAAACEAtoM4kv4A&#10;AADhAQAAEwAAAAAAAAAAAAAAAAAAAAAAW0NvbnRlbnRfVHlwZXNdLnhtbFBLAQItABQABgAIAAAA&#10;IQA4/SH/1gAAAJQBAAALAAAAAAAAAAAAAAAAAC8BAABfcmVscy8ucmVsc1BLAQItABQABgAIAAAA&#10;IQBLdrZnSwIAAIkEAAAOAAAAAAAAAAAAAAAAAC4CAABkcnMvZTJvRG9jLnhtbFBLAQItABQABgAI&#10;AAAAIQBpq6Uz4gAAAAoBAAAPAAAAAAAAAAAAAAAAAKUEAABkcnMvZG93bnJldi54bWxQSwUGAAAA&#10;AAQABADzAAAAtAUAAAAA&#10;" fillcolor="white [3201]" stroked="f" strokeweight=".5pt">
                      <v:textbox>
                        <w:txbxContent>
                          <w:p w14:paraId="24EBADAC"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22</w:t>
                            </w:r>
                          </w:p>
                          <w:p w14:paraId="007255BD"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3</w:t>
                            </w:r>
                          </w:p>
                          <w:p w14:paraId="3D4FD441"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11</w:t>
                            </w:r>
                          </w:p>
                          <w:p w14:paraId="3A8E9BFB"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41</w:t>
                            </w:r>
                          </w:p>
                          <w:p w14:paraId="0C02AD60"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10</w:t>
                            </w:r>
                          </w:p>
                          <w:p w14:paraId="5DC1F066"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4</w:t>
                            </w:r>
                          </w:p>
                          <w:p w14:paraId="74305F8E"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1</w:t>
                            </w:r>
                          </w:p>
                          <w:p w14:paraId="7ECEB701" w14:textId="77777777" w:rsidR="00877719" w:rsidRPr="007C7A23" w:rsidRDefault="00877719" w:rsidP="004C5FC4">
                            <w:pPr>
                              <w:jc w:val="right"/>
                              <w:rPr>
                                <w:rFonts w:ascii="Arial" w:hAnsi="Arial" w:cs="Arial"/>
                                <w:sz w:val="18"/>
                                <w:szCs w:val="18"/>
                              </w:rPr>
                            </w:pPr>
                            <w:r w:rsidRPr="007C7A23">
                              <w:rPr>
                                <w:rFonts w:ascii="Arial" w:hAnsi="Arial" w:cs="Arial"/>
                                <w:sz w:val="18"/>
                                <w:szCs w:val="18"/>
                              </w:rPr>
                              <w:t>3</w:t>
                            </w:r>
                          </w:p>
                        </w:txbxContent>
                      </v:textbox>
                    </v:shape>
                  </w:pict>
                </mc:Fallback>
              </mc:AlternateContent>
            </w:r>
            <w:r w:rsidRPr="00A7517A">
              <w:rPr>
                <w:rFonts w:ascii="Arial" w:hAnsi="Arial" w:cs="Arial"/>
                <w:bCs/>
                <w:color w:val="000000"/>
                <w:sz w:val="18"/>
                <w:szCs w:val="18"/>
                <w:lang w:val="es-MX" w:eastAsia="es-MX"/>
              </w:rPr>
              <w:t>Los puntos de muestreo se encuentran distribuidos por la costa de varios municipios del estado y poblados aledaños a las ciudades, por lo que se informa que se deberá contemplar la logística para la coleta de acuerdo con la siguiente distribución geográfica:</w:t>
            </w:r>
          </w:p>
          <w:p w14:paraId="5E8E28D2" w14:textId="77777777" w:rsidR="004C5FC4" w:rsidRPr="00A7517A" w:rsidRDefault="004C5FC4" w:rsidP="004C5FC4">
            <w:pPr>
              <w:pStyle w:val="Prrafodelista"/>
              <w:numPr>
                <w:ilvl w:val="0"/>
                <w:numId w:val="66"/>
              </w:numPr>
              <w:rPr>
                <w:rFonts w:ascii="Arial" w:hAnsi="Arial" w:cs="Arial"/>
                <w:bCs/>
                <w:color w:val="000000"/>
                <w:sz w:val="18"/>
                <w:szCs w:val="18"/>
                <w:lang w:val="es-MX" w:eastAsia="es-MX"/>
              </w:rPr>
            </w:pPr>
            <w:r w:rsidRPr="00A7517A">
              <w:rPr>
                <w:rFonts w:ascii="Arial" w:hAnsi="Arial" w:cs="Arial"/>
                <w:bCs/>
                <w:color w:val="000000"/>
                <w:sz w:val="18"/>
                <w:szCs w:val="18"/>
                <w:lang w:val="es-MX" w:eastAsia="es-MX"/>
              </w:rPr>
              <w:t>Zona costera del municipio de Ahome, Sinaloa</w:t>
            </w:r>
          </w:p>
          <w:p w14:paraId="0EC0E0BA"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Embalse del municipio del fuerte</w:t>
            </w:r>
          </w:p>
          <w:p w14:paraId="1879EA48"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municipio de Guasave Sinaloa</w:t>
            </w:r>
          </w:p>
          <w:p w14:paraId="181D942A"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municipio de Navolato Sinaloa</w:t>
            </w:r>
          </w:p>
          <w:p w14:paraId="41C9D817"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municipio de Culiacán y Elota Sinaloa</w:t>
            </w:r>
          </w:p>
          <w:p w14:paraId="7773B31C"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municipio de Mazatlán</w:t>
            </w:r>
          </w:p>
          <w:p w14:paraId="2CAB2153"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Rosario</w:t>
            </w:r>
          </w:p>
          <w:p w14:paraId="3C2A3336"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r w:rsidRPr="00A7517A">
              <w:rPr>
                <w:rFonts w:ascii="Arial" w:hAnsi="Arial" w:cs="Arial"/>
                <w:bCs/>
                <w:color w:val="000000"/>
                <w:sz w:val="18"/>
                <w:szCs w:val="18"/>
                <w:lang w:val="es-MX" w:eastAsia="es-MX"/>
              </w:rPr>
              <w:t>Zona costera del municipio de Escuinapa Sin.</w:t>
            </w:r>
          </w:p>
          <w:p w14:paraId="39FB7217" w14:textId="77777777" w:rsidR="004C5FC4" w:rsidRPr="00A7517A" w:rsidRDefault="004C5FC4" w:rsidP="004C5FC4">
            <w:pPr>
              <w:pStyle w:val="Prrafodelista"/>
              <w:numPr>
                <w:ilvl w:val="0"/>
                <w:numId w:val="66"/>
              </w:numPr>
              <w:autoSpaceDE w:val="0"/>
              <w:autoSpaceDN w:val="0"/>
              <w:adjustRightInd w:val="0"/>
              <w:rPr>
                <w:rFonts w:ascii="Arial" w:hAnsi="Arial" w:cs="Arial"/>
                <w:color w:val="000000"/>
                <w:sz w:val="18"/>
                <w:szCs w:val="18"/>
              </w:rPr>
            </w:pPr>
          </w:p>
          <w:p w14:paraId="7E549D2A" w14:textId="77777777" w:rsidR="004C5FC4" w:rsidRPr="00A7517A" w:rsidRDefault="004C5FC4" w:rsidP="004C5FC4">
            <w:pPr>
              <w:widowControl w:val="0"/>
              <w:tabs>
                <w:tab w:val="left" w:pos="1134"/>
              </w:tabs>
              <w:autoSpaceDE w:val="0"/>
              <w:autoSpaceDN w:val="0"/>
              <w:adjustRightInd w:val="0"/>
              <w:rPr>
                <w:rFonts w:ascii="Arial" w:hAnsi="Arial" w:cs="Arial"/>
                <w:color w:val="000000" w:themeColor="text1"/>
                <w:sz w:val="18"/>
                <w:szCs w:val="18"/>
                <w:lang w:val="es-MX"/>
              </w:rPr>
            </w:pPr>
            <w:r w:rsidRPr="00A7517A">
              <w:rPr>
                <w:rFonts w:ascii="Arial" w:hAnsi="Arial" w:cs="Arial"/>
                <w:bCs/>
                <w:color w:val="000000"/>
                <w:sz w:val="18"/>
                <w:szCs w:val="18"/>
                <w:lang w:eastAsia="es-MX"/>
              </w:rPr>
              <w:t>Nota: La cantidad de muestras por distribución geográfica puede variar, dependiendo de las necesidades del Programa, instrucciones de la autoridad responsable, eventos climatológicos, eventos sanitarios en los cultivos, etc.</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F1E5909" w14:textId="77777777" w:rsidR="004C5FC4" w:rsidRPr="0058088A" w:rsidRDefault="004C5FC4" w:rsidP="004C5FC4">
            <w:pPr>
              <w:jc w:val="center"/>
              <w:rPr>
                <w:rFonts w:ascii="Arial" w:hAnsi="Arial" w:cs="Arial"/>
                <w:b/>
                <w:color w:val="000000" w:themeColor="text1"/>
                <w:sz w:val="18"/>
                <w:szCs w:val="18"/>
              </w:rPr>
            </w:pPr>
            <w:r w:rsidRPr="0058088A">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A4A5CA7" w14:textId="77777777" w:rsidR="004C5FC4" w:rsidRPr="0058088A" w:rsidRDefault="004C5FC4" w:rsidP="004C5FC4">
            <w:pPr>
              <w:jc w:val="center"/>
              <w:rPr>
                <w:rFonts w:ascii="Arial" w:hAnsi="Arial" w:cs="Arial"/>
                <w:b/>
                <w:color w:val="000000" w:themeColor="text1"/>
                <w:sz w:val="18"/>
                <w:szCs w:val="18"/>
              </w:rPr>
            </w:pPr>
            <w:r>
              <w:rPr>
                <w:rFonts w:ascii="Arial" w:hAnsi="Arial" w:cs="Arial"/>
                <w:b/>
                <w:color w:val="000000" w:themeColor="text1"/>
                <w:sz w:val="18"/>
                <w:szCs w:val="18"/>
              </w:rPr>
              <w:t>95</w:t>
            </w:r>
          </w:p>
        </w:tc>
      </w:tr>
    </w:tbl>
    <w:p w14:paraId="42322E46" w14:textId="77777777" w:rsidR="004C5FC4" w:rsidRDefault="004C5FC4" w:rsidP="004C5FC4">
      <w:pPr>
        <w:rPr>
          <w:rFonts w:ascii="Arial" w:hAnsi="Arial" w:cs="Arial"/>
          <w:b/>
          <w:color w:val="000000" w:themeColor="text1"/>
          <w:sz w:val="20"/>
          <w:szCs w:val="20"/>
        </w:rPr>
      </w:pPr>
    </w:p>
    <w:p w14:paraId="4108BF8A" w14:textId="7CAEB632" w:rsidR="004C5FC4" w:rsidRDefault="00D92E12"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6</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14:paraId="318C26B0"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7A8F132" w14:textId="38DA0F33" w:rsidR="004C5FC4" w:rsidRDefault="00877719" w:rsidP="004C5FC4">
            <w:pPr>
              <w:autoSpaceDE w:val="0"/>
              <w:autoSpaceDN w:val="0"/>
              <w:adjustRightInd w:val="0"/>
              <w:jc w:val="center"/>
              <w:rPr>
                <w:rFonts w:ascii="Arial" w:hAnsi="Arial" w:cs="Arial"/>
                <w:b/>
                <w:color w:val="000000" w:themeColor="text1"/>
                <w:sz w:val="18"/>
                <w:szCs w:val="20"/>
              </w:rPr>
            </w:pPr>
            <w:r>
              <w:rPr>
                <w:rFonts w:ascii="Arial" w:hAnsi="Arial" w:cs="Arial"/>
                <w:b/>
                <w:sz w:val="18"/>
                <w:szCs w:val="20"/>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39B964"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C8A344D"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D055B4B"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CANTIDAD</w:t>
            </w:r>
          </w:p>
        </w:tc>
      </w:tr>
      <w:tr w:rsidR="004C5FC4" w14:paraId="28333B51"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68B4EAA1" w14:textId="77777777" w:rsidR="004C5FC4" w:rsidRPr="00A7517A" w:rsidRDefault="004C5FC4" w:rsidP="004C5FC4">
            <w:pPr>
              <w:jc w:val="center"/>
              <w:rPr>
                <w:rFonts w:ascii="Arial" w:hAnsi="Arial" w:cs="Arial"/>
                <w:sz w:val="18"/>
                <w:szCs w:val="18"/>
                <w:lang w:val="es-MX" w:eastAsia="es-MX"/>
              </w:rPr>
            </w:pPr>
            <w:r w:rsidRPr="00A76A99">
              <w:rPr>
                <w:rFonts w:ascii="Arial" w:hAnsi="Arial" w:cs="Arial"/>
                <w:b/>
                <w:color w:val="000000" w:themeColor="text1"/>
                <w:sz w:val="20"/>
                <w:szCs w:val="20"/>
              </w:rPr>
              <w:t>Presencia de Metales Pesados en producto</w:t>
            </w:r>
          </w:p>
        </w:tc>
        <w:tc>
          <w:tcPr>
            <w:tcW w:w="6089" w:type="dxa"/>
            <w:tcBorders>
              <w:top w:val="single" w:sz="4" w:space="0" w:color="auto"/>
              <w:left w:val="single" w:sz="4" w:space="0" w:color="auto"/>
              <w:bottom w:val="single" w:sz="4" w:space="0" w:color="auto"/>
              <w:right w:val="single" w:sz="4" w:space="0" w:color="auto"/>
            </w:tcBorders>
            <w:vAlign w:val="center"/>
          </w:tcPr>
          <w:p w14:paraId="7F9A0145" w14:textId="77777777" w:rsidR="004C5FC4" w:rsidRPr="003C24A4" w:rsidRDefault="004C5FC4" w:rsidP="004C5FC4">
            <w:pPr>
              <w:widowControl w:val="0"/>
              <w:tabs>
                <w:tab w:val="left" w:pos="1134"/>
              </w:tabs>
              <w:autoSpaceDE w:val="0"/>
              <w:autoSpaceDN w:val="0"/>
              <w:adjustRightInd w:val="0"/>
              <w:jc w:val="both"/>
              <w:rPr>
                <w:rFonts w:ascii="Arial" w:hAnsi="Arial" w:cs="Arial"/>
                <w:b/>
                <w:color w:val="000000" w:themeColor="text1"/>
                <w:sz w:val="18"/>
                <w:szCs w:val="18"/>
              </w:rPr>
            </w:pPr>
            <w:r w:rsidRPr="003C24A4">
              <w:rPr>
                <w:rFonts w:ascii="Arial" w:hAnsi="Arial" w:cs="Arial"/>
                <w:bCs/>
                <w:color w:val="000000"/>
                <w:sz w:val="18"/>
                <w:szCs w:val="18"/>
                <w:lang w:val="es-MX" w:eastAsia="es-MX"/>
              </w:rPr>
              <w:t xml:space="preserve">Realizar análisis para determinar la presencia </w:t>
            </w:r>
            <w:r w:rsidRPr="003C24A4">
              <w:rPr>
                <w:rFonts w:ascii="Arial" w:hAnsi="Arial" w:cs="Arial"/>
                <w:b/>
                <w:bCs/>
                <w:color w:val="000000"/>
                <w:sz w:val="18"/>
                <w:szCs w:val="18"/>
                <w:lang w:val="es-MX" w:eastAsia="es-MX"/>
              </w:rPr>
              <w:t xml:space="preserve">de Metales Pesados en Producto (Camarón y Tilapia) </w:t>
            </w:r>
            <w:r w:rsidRPr="003C24A4">
              <w:rPr>
                <w:rFonts w:ascii="Arial" w:hAnsi="Arial" w:cs="Arial"/>
                <w:bCs/>
                <w:color w:val="000000"/>
                <w:sz w:val="18"/>
                <w:szCs w:val="18"/>
                <w:lang w:val="es-MX" w:eastAsia="es-MX"/>
              </w:rPr>
              <w:t>considerados en la NOM-242-SSA1-2009</w:t>
            </w:r>
          </w:p>
          <w:p w14:paraId="522FABA7"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eastAsia="es-MX"/>
              </w:rPr>
            </w:pPr>
          </w:p>
          <w:p w14:paraId="09D8FB9D"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El análisis se enfocará en la determinación de los siguientes elementos:</w:t>
            </w:r>
          </w:p>
          <w:p w14:paraId="6439769F" w14:textId="77777777" w:rsidR="004C5FC4" w:rsidRPr="003C24A4" w:rsidRDefault="004C5FC4" w:rsidP="004C5FC4">
            <w:pPr>
              <w:pStyle w:val="Prrafodelista"/>
              <w:widowControl w:val="0"/>
              <w:numPr>
                <w:ilvl w:val="0"/>
                <w:numId w:val="67"/>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sz w:val="18"/>
                <w:szCs w:val="18"/>
                <w:lang w:val="es-MX" w:eastAsia="es-MX"/>
              </w:rPr>
              <w:t>Cadmio</w:t>
            </w:r>
          </w:p>
          <w:p w14:paraId="0B88A1A2" w14:textId="77777777" w:rsidR="004C5FC4" w:rsidRPr="003C24A4" w:rsidRDefault="004C5FC4" w:rsidP="004C5FC4">
            <w:pPr>
              <w:pStyle w:val="Prrafodelista"/>
              <w:widowControl w:val="0"/>
              <w:numPr>
                <w:ilvl w:val="0"/>
                <w:numId w:val="67"/>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sz w:val="18"/>
                <w:szCs w:val="18"/>
                <w:lang w:val="es-MX" w:eastAsia="es-MX"/>
              </w:rPr>
              <w:t>Plomo</w:t>
            </w:r>
          </w:p>
          <w:p w14:paraId="13AD7E99" w14:textId="77777777" w:rsidR="004C5FC4" w:rsidRPr="003C24A4" w:rsidRDefault="004C5FC4" w:rsidP="004C5FC4">
            <w:pPr>
              <w:pStyle w:val="Prrafodelista"/>
              <w:widowControl w:val="0"/>
              <w:numPr>
                <w:ilvl w:val="0"/>
                <w:numId w:val="67"/>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sz w:val="18"/>
                <w:szCs w:val="18"/>
                <w:lang w:val="es-MX" w:eastAsia="es-MX"/>
              </w:rPr>
              <w:t>Mercurio</w:t>
            </w:r>
          </w:p>
          <w:p w14:paraId="01DE76A6" w14:textId="77777777" w:rsidR="004C5FC4" w:rsidRPr="003C24A4" w:rsidRDefault="004C5FC4" w:rsidP="004C5FC4">
            <w:pPr>
              <w:pStyle w:val="Prrafodelista"/>
              <w:widowControl w:val="0"/>
              <w:numPr>
                <w:ilvl w:val="0"/>
                <w:numId w:val="67"/>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sz w:val="18"/>
                <w:szCs w:val="18"/>
                <w:lang w:val="es-MX" w:eastAsia="es-MX"/>
              </w:rPr>
              <w:t>Arsénico</w:t>
            </w:r>
          </w:p>
          <w:p w14:paraId="4E7A6139" w14:textId="77777777" w:rsidR="004C5FC4" w:rsidRPr="003C24A4" w:rsidRDefault="004C5FC4" w:rsidP="004C5FC4">
            <w:pPr>
              <w:pStyle w:val="Prrafodelista"/>
              <w:widowControl w:val="0"/>
              <w:numPr>
                <w:ilvl w:val="0"/>
                <w:numId w:val="67"/>
              </w:numPr>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sz w:val="18"/>
                <w:szCs w:val="18"/>
                <w:lang w:val="es-MX" w:eastAsia="es-MX"/>
              </w:rPr>
              <w:t>Cianuro</w:t>
            </w:r>
          </w:p>
          <w:p w14:paraId="47F093E9" w14:textId="77777777" w:rsidR="004C5FC4" w:rsidRPr="003C24A4" w:rsidRDefault="004C5FC4" w:rsidP="004C5FC4">
            <w:pPr>
              <w:widowControl w:val="0"/>
              <w:tabs>
                <w:tab w:val="left" w:pos="1134"/>
              </w:tabs>
              <w:autoSpaceDE w:val="0"/>
              <w:autoSpaceDN w:val="0"/>
              <w:adjustRightInd w:val="0"/>
              <w:jc w:val="both"/>
              <w:rPr>
                <w:rFonts w:ascii="Arial" w:hAnsi="Arial" w:cs="Arial"/>
                <w:color w:val="000000"/>
                <w:sz w:val="18"/>
                <w:szCs w:val="18"/>
                <w:lang w:val="es-MX" w:eastAsia="es-MX"/>
              </w:rPr>
            </w:pPr>
          </w:p>
          <w:p w14:paraId="73673812" w14:textId="77777777" w:rsidR="004C5FC4" w:rsidRPr="003C24A4" w:rsidRDefault="004C5FC4" w:rsidP="004C5FC4">
            <w:pPr>
              <w:widowControl w:val="0"/>
              <w:tabs>
                <w:tab w:val="left" w:pos="1134"/>
              </w:tabs>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A su vez se pide cubrir las siguientes especificaciones:</w:t>
            </w:r>
          </w:p>
          <w:p w14:paraId="59DEEFFE" w14:textId="77777777" w:rsidR="004C5FC4" w:rsidRPr="003C24A4" w:rsidRDefault="004C5FC4" w:rsidP="004C5FC4">
            <w:pPr>
              <w:pStyle w:val="Prrafodelista"/>
              <w:widowControl w:val="0"/>
              <w:numPr>
                <w:ilvl w:val="0"/>
                <w:numId w:val="68"/>
              </w:numPr>
              <w:tabs>
                <w:tab w:val="left" w:pos="1134"/>
              </w:tabs>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 xml:space="preserve">Las técnicas a utilizar deben estar acreditadas ante EMA </w:t>
            </w:r>
            <w:r w:rsidRPr="003C24A4">
              <w:rPr>
                <w:rFonts w:ascii="Arial" w:hAnsi="Arial" w:cs="Arial"/>
                <w:color w:val="000000"/>
                <w:sz w:val="18"/>
                <w:szCs w:val="18"/>
              </w:rPr>
              <w:t>en</w:t>
            </w:r>
            <w:r w:rsidRPr="003C24A4">
              <w:rPr>
                <w:rFonts w:ascii="Arial" w:hAnsi="Arial" w:cs="Arial"/>
                <w:color w:val="000000"/>
                <w:sz w:val="18"/>
                <w:szCs w:val="18"/>
                <w:lang w:val="es-MX" w:eastAsia="es-MX"/>
              </w:rPr>
              <w:t xml:space="preserve"> concordancia con lo que señala la NOM-242-SSA1-2009.</w:t>
            </w:r>
          </w:p>
          <w:p w14:paraId="58A9BB03" w14:textId="77777777" w:rsidR="004C5FC4" w:rsidRPr="003C24A4" w:rsidRDefault="004C5FC4" w:rsidP="004C5FC4">
            <w:pPr>
              <w:pStyle w:val="Prrafodelista"/>
              <w:widowControl w:val="0"/>
              <w:numPr>
                <w:ilvl w:val="0"/>
                <w:numId w:val="68"/>
              </w:numPr>
              <w:tabs>
                <w:tab w:val="left" w:pos="1134"/>
              </w:tabs>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 xml:space="preserve">La muestra debe ser colectada por el proveedor del servicio en SITU (Unidad de Producción determinada por el Comité), </w:t>
            </w:r>
            <w:r w:rsidRPr="003C24A4">
              <w:rPr>
                <w:rFonts w:ascii="Arial" w:hAnsi="Arial" w:cs="Arial"/>
                <w:bCs/>
                <w:color w:val="000000"/>
                <w:sz w:val="18"/>
                <w:szCs w:val="18"/>
                <w:lang w:val="es-MX" w:eastAsia="es-MX"/>
              </w:rPr>
              <w:t>previa programación con el personal del CESASIN Y/O RESPONSABLE DE LA UNIDAD.</w:t>
            </w:r>
          </w:p>
          <w:p w14:paraId="027856D5" w14:textId="250A5408" w:rsidR="004C5FC4" w:rsidRPr="003C24A4" w:rsidRDefault="00D92E12" w:rsidP="004C5FC4">
            <w:pPr>
              <w:pStyle w:val="Prrafodelista"/>
              <w:widowControl w:val="0"/>
              <w:numPr>
                <w:ilvl w:val="0"/>
                <w:numId w:val="68"/>
              </w:numPr>
              <w:tabs>
                <w:tab w:val="left" w:pos="1134"/>
              </w:tabs>
              <w:autoSpaceDE w:val="0"/>
              <w:autoSpaceDN w:val="0"/>
              <w:adjustRightInd w:val="0"/>
              <w:jc w:val="both"/>
              <w:rPr>
                <w:rFonts w:ascii="Arial" w:hAnsi="Arial" w:cs="Arial"/>
                <w:color w:val="000000"/>
                <w:sz w:val="18"/>
                <w:szCs w:val="18"/>
                <w:lang w:val="es-MX" w:eastAsia="es-MX"/>
              </w:rPr>
            </w:pPr>
            <w:r w:rsidRPr="003C24A4">
              <w:rPr>
                <w:noProof/>
                <w:sz w:val="18"/>
                <w:szCs w:val="18"/>
                <w:lang w:val="en-US" w:eastAsia="en-US"/>
              </w:rPr>
              <mc:AlternateContent>
                <mc:Choice Requires="wps">
                  <w:drawing>
                    <wp:anchor distT="0" distB="0" distL="114300" distR="114300" simplePos="0" relativeHeight="251664384" behindDoc="1" locked="0" layoutInCell="1" allowOverlap="1" wp14:anchorId="1B751689" wp14:editId="7EE13594">
                      <wp:simplePos x="0" y="0"/>
                      <wp:positionH relativeFrom="column">
                        <wp:posOffset>3368675</wp:posOffset>
                      </wp:positionH>
                      <wp:positionV relativeFrom="paragraph">
                        <wp:posOffset>611505</wp:posOffset>
                      </wp:positionV>
                      <wp:extent cx="344805" cy="1293495"/>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344805" cy="1293495"/>
                              </a:xfrm>
                              <a:prstGeom prst="rect">
                                <a:avLst/>
                              </a:prstGeom>
                              <a:solidFill>
                                <a:schemeClr val="lt1"/>
                              </a:solidFill>
                              <a:ln w="6350">
                                <a:noFill/>
                              </a:ln>
                            </wps:spPr>
                            <wps:txbx>
                              <w:txbxContent>
                                <w:p w14:paraId="1804944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39</w:t>
                                  </w:r>
                                </w:p>
                                <w:p w14:paraId="02B995C8"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24B3C44B"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1F7E324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41</w:t>
                                  </w:r>
                                </w:p>
                                <w:p w14:paraId="475BFE79"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8</w:t>
                                  </w:r>
                                </w:p>
                                <w:p w14:paraId="2F3E4DA3"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w:t>
                                  </w:r>
                                </w:p>
                                <w:p w14:paraId="04352C5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w:t>
                                  </w:r>
                                </w:p>
                                <w:p w14:paraId="06F32CC6"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1689" id="Cuadro de texto 28" o:spid="_x0000_s1031" type="#_x0000_t202" style="position:absolute;left:0;text-align:left;margin-left:265.25pt;margin-top:48.15pt;width:27.15pt;height:10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RHSgIAAIkEAAAOAAAAZHJzL2Uyb0RvYy54bWysVE2P2jAQvVfqf7B8LwkQtktEWFFWVJXQ&#10;7kpstWfjOCSS7XFtQ0J/fccOX932VPVixjOT55n3Zpg9dEqSg7CuAV3Q4SClRGgOZaN3Bf3+uvp0&#10;T4nzTJdMghYFPQpHH+YfP8xak4sR1CBLYQmCaJe3pqC19yZPEsdroZgbgBEagxVYxTxe7S4pLWsR&#10;XclklKZ3SQu2NBa4cA69j32QziN+VQnun6vKCU9kQbE2H08bz204k/mM5TvLTN3wUxnsH6pQrNH4&#10;6AXqkXlG9rb5A0o13IKDyg84qASqquEi9oDdDNN33WxqZkTsBclx5kKT+3+w/OnwYklTFnSESmmm&#10;UKPlnpUWSCmIF50HghGkqTUux+yNwXzffYEO5T77HTpD911lVfjFvgjGkfDjhWSEIhyd4yy7TyeU&#10;cAwNR9NxNp0EmOT6tbHOfxWgSDAKalHEyC07rJ3vU88p4TEHsilXjZTxEgZHLKUlB4aSSx9rRPDf&#10;sqQmbUHvxpM0AmsIn/fIUmMtode+p2D5bttFimKhwbOF8og0WOjnyRm+arDWNXP+hVkcIOwcl8I/&#10;41FJwLfgZFFSg/35N3/IR10xSkmLA1lQ92PPrKBEftOo+HSYZWGC4yWbfB7hxd5GtrcRvVdLQAKG&#10;uH6GRzPke3k2KwvqDXdnEV7FENMc3y6oP5tL368J7h4Xi0VMwpk1zK/1xvAAHQgPSrx2b8yak1xh&#10;Zp7gPLosf6danxu+1LDYe6iaKOmV1RP9OO9xKE67GRbq9h6zrv8g818AAAD//wMAUEsDBBQABgAI&#10;AAAAIQDHJddt4QAAAAoBAAAPAAAAZHJzL2Rvd25yZXYueG1sTI/LTsMwEEX3SPyDNUhsELUhpC0h&#10;kwohHhI7mgJi58ZDEhGPo9hNwt9jVrAczdG95+ab2XZipMG3jhEuFgoEceVMyzXCrnw4X4PwQbPR&#10;nWNC+CYPm+L4KNeZcRO/0LgNtYgh7DON0ITQZ1L6qiGr/cL1xPH36QarQzyHWppBTzHcdvJSqaW0&#10;uuXY0Oie7hqqvrYHi/BxVr8/+/nxdUrSpL9/GsvVmykRT0/m2xsQgebwB8OvflSHIjrt3YGNFx1C&#10;mqg0ogjXywREBNL1VdyyR0iUUiCLXP6fUPwAAAD//wMAUEsBAi0AFAAGAAgAAAAhALaDOJL+AAAA&#10;4QEAABMAAAAAAAAAAAAAAAAAAAAAAFtDb250ZW50X1R5cGVzXS54bWxQSwECLQAUAAYACAAAACEA&#10;OP0h/9YAAACUAQAACwAAAAAAAAAAAAAAAAAvAQAAX3JlbHMvLnJlbHNQSwECLQAUAAYACAAAACEA&#10;wAeER0oCAACJBAAADgAAAAAAAAAAAAAAAAAuAgAAZHJzL2Uyb0RvYy54bWxQSwECLQAUAAYACAAA&#10;ACEAxyXXbeEAAAAKAQAADwAAAAAAAAAAAAAAAACkBAAAZHJzL2Rvd25yZXYueG1sUEsFBgAAAAAE&#10;AAQA8wAAALIFAAAAAA==&#10;" fillcolor="white [3201]" stroked="f" strokeweight=".5pt">
                      <v:textbox>
                        <w:txbxContent>
                          <w:p w14:paraId="1804944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39</w:t>
                            </w:r>
                          </w:p>
                          <w:p w14:paraId="02B995C8"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24B3C44B"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1F7E324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41</w:t>
                            </w:r>
                          </w:p>
                          <w:p w14:paraId="475BFE79"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8</w:t>
                            </w:r>
                          </w:p>
                          <w:p w14:paraId="2F3E4DA3"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w:t>
                            </w:r>
                          </w:p>
                          <w:p w14:paraId="04352C5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w:t>
                            </w:r>
                          </w:p>
                          <w:p w14:paraId="06F32CC6"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txbxContent>
                      </v:textbox>
                    </v:shape>
                  </w:pict>
                </mc:Fallback>
              </mc:AlternateContent>
            </w:r>
            <w:r w:rsidR="004C5FC4" w:rsidRPr="003C24A4">
              <w:rPr>
                <w:rFonts w:ascii="Arial" w:hAnsi="Arial" w:cs="Arial"/>
                <w:bCs/>
                <w:color w:val="000000"/>
                <w:sz w:val="18"/>
                <w:szCs w:val="18"/>
                <w:lang w:val="es-MX" w:eastAsia="es-MX"/>
              </w:rPr>
              <w:t>Las Unidades de Producción se encuentran distribuidas por la costa de varios municipios del estado y poblados aledaños a las ciudades, por lo que se informa que se deberá contemplar la logística para la colecta de acuerdo con la siguiente distribución geográfica:</w:t>
            </w:r>
          </w:p>
          <w:p w14:paraId="5DA7DCB4" w14:textId="06F94CF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municipio de Ahome, Sinaloa</w:t>
            </w:r>
          </w:p>
          <w:p w14:paraId="0BCACF7F"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Embalse del municipio del fuerte</w:t>
            </w:r>
          </w:p>
          <w:p w14:paraId="7E86E70B"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municipio de Guasave Sinaloa</w:t>
            </w:r>
          </w:p>
          <w:p w14:paraId="185A7BC6"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municipio de Navolato Sinaloa</w:t>
            </w:r>
          </w:p>
          <w:p w14:paraId="624B0842"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municipio de Culiacán y Elota Sinaloa</w:t>
            </w:r>
          </w:p>
          <w:p w14:paraId="7388C80E"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municipio de Mazatlán</w:t>
            </w:r>
          </w:p>
          <w:p w14:paraId="616FB97E"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Zona costera del Rosario</w:t>
            </w:r>
          </w:p>
          <w:p w14:paraId="162C1315" w14:textId="77777777" w:rsidR="004C5FC4" w:rsidRPr="003C24A4" w:rsidRDefault="004C5FC4" w:rsidP="004C5FC4">
            <w:pPr>
              <w:pStyle w:val="Prrafodelista"/>
              <w:widowControl w:val="0"/>
              <w:numPr>
                <w:ilvl w:val="0"/>
                <w:numId w:val="69"/>
              </w:numPr>
              <w:tabs>
                <w:tab w:val="left" w:pos="1134"/>
              </w:tabs>
              <w:autoSpaceDE w:val="0"/>
              <w:autoSpaceDN w:val="0"/>
              <w:adjustRightInd w:val="0"/>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lastRenderedPageBreak/>
              <w:t>Zona costera del municipio de Escuinapa</w:t>
            </w:r>
          </w:p>
          <w:p w14:paraId="33E4CD38" w14:textId="77777777" w:rsidR="004C5FC4" w:rsidRPr="003C24A4" w:rsidRDefault="004C5FC4" w:rsidP="004C5FC4">
            <w:pPr>
              <w:ind w:left="720"/>
              <w:contextualSpacing/>
              <w:rPr>
                <w:rFonts w:ascii="Arial" w:hAnsi="Arial" w:cs="Arial"/>
                <w:bCs/>
                <w:color w:val="000000"/>
                <w:sz w:val="18"/>
                <w:szCs w:val="18"/>
                <w:lang w:val="es-MX" w:eastAsia="es-MX"/>
              </w:rPr>
            </w:pPr>
          </w:p>
          <w:p w14:paraId="6BA1A6D9" w14:textId="77777777" w:rsidR="004C5FC4" w:rsidRPr="00C90A2E" w:rsidRDefault="004C5FC4" w:rsidP="004C5FC4">
            <w:pPr>
              <w:autoSpaceDE w:val="0"/>
              <w:autoSpaceDN w:val="0"/>
              <w:adjustRightInd w:val="0"/>
              <w:rPr>
                <w:rFonts w:ascii="Arial" w:hAnsi="Arial" w:cs="Arial"/>
                <w:color w:val="000000"/>
                <w:sz w:val="18"/>
                <w:szCs w:val="18"/>
                <w:lang w:val="es-MX"/>
              </w:rPr>
            </w:pPr>
            <w:r w:rsidRPr="003C24A4">
              <w:rPr>
                <w:rFonts w:ascii="Arial" w:hAnsi="Arial" w:cs="Arial"/>
                <w:color w:val="000000"/>
                <w:sz w:val="18"/>
                <w:szCs w:val="18"/>
                <w:lang w:val="es-MX" w:eastAsia="es-MX"/>
              </w:rPr>
              <w:t>Nota: La cantidad de muestras por distribución geográfica puede variar, dependiendo de las necesidades del Programa, instrucciones de la autoridad responsable, eventos climatológicos, eventos sanitarios en los cultivos, etc.</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8AB3F1" w14:textId="77777777" w:rsidR="004C5FC4" w:rsidRPr="0058088A" w:rsidRDefault="004C5FC4" w:rsidP="004C5FC4">
            <w:pPr>
              <w:jc w:val="center"/>
              <w:rPr>
                <w:rFonts w:ascii="Arial" w:hAnsi="Arial" w:cs="Arial"/>
                <w:b/>
                <w:color w:val="000000" w:themeColor="text1"/>
                <w:sz w:val="18"/>
                <w:szCs w:val="18"/>
              </w:rPr>
            </w:pPr>
            <w:r w:rsidRPr="0058088A">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B25E79C" w14:textId="77777777" w:rsidR="004C5FC4" w:rsidRPr="0058088A" w:rsidRDefault="004C5FC4" w:rsidP="004C5FC4">
            <w:pPr>
              <w:jc w:val="center"/>
              <w:rPr>
                <w:rFonts w:ascii="Arial" w:hAnsi="Arial" w:cs="Arial"/>
                <w:b/>
                <w:color w:val="000000" w:themeColor="text1"/>
                <w:sz w:val="18"/>
                <w:szCs w:val="18"/>
              </w:rPr>
            </w:pPr>
            <w:r>
              <w:rPr>
                <w:rFonts w:ascii="Arial" w:hAnsi="Arial" w:cs="Arial"/>
                <w:b/>
                <w:color w:val="000000" w:themeColor="text1"/>
                <w:sz w:val="18"/>
                <w:szCs w:val="18"/>
              </w:rPr>
              <w:t>110</w:t>
            </w:r>
          </w:p>
        </w:tc>
      </w:tr>
    </w:tbl>
    <w:p w14:paraId="50775EC7" w14:textId="77777777" w:rsidR="004C5FC4" w:rsidRDefault="004C5FC4" w:rsidP="004C5FC4">
      <w:pPr>
        <w:widowControl w:val="0"/>
        <w:autoSpaceDE w:val="0"/>
        <w:autoSpaceDN w:val="0"/>
        <w:adjustRightInd w:val="0"/>
        <w:rPr>
          <w:rFonts w:ascii="Arial" w:hAnsi="Arial" w:cs="Arial"/>
          <w:color w:val="000000" w:themeColor="text1"/>
          <w:sz w:val="20"/>
          <w:szCs w:val="20"/>
        </w:rPr>
      </w:pPr>
    </w:p>
    <w:p w14:paraId="3FC04DF2" w14:textId="261C358B" w:rsidR="004C5FC4" w:rsidRDefault="004C5FC4" w:rsidP="00D92E12">
      <w:pPr>
        <w:jc w:val="center"/>
        <w:rPr>
          <w:rFonts w:ascii="Arial" w:hAnsi="Arial" w:cs="Arial"/>
          <w:b/>
          <w:color w:val="000000" w:themeColor="text1"/>
          <w:sz w:val="20"/>
          <w:szCs w:val="20"/>
        </w:rPr>
      </w:pPr>
      <w:r>
        <w:rPr>
          <w:rFonts w:ascii="Arial" w:hAnsi="Arial" w:cs="Arial"/>
          <w:b/>
          <w:color w:val="000000" w:themeColor="text1"/>
          <w:sz w:val="20"/>
          <w:szCs w:val="20"/>
        </w:rPr>
        <w:t>PARTIDA</w:t>
      </w:r>
      <w:r w:rsidR="00D92E12">
        <w:rPr>
          <w:rFonts w:ascii="Arial" w:hAnsi="Arial" w:cs="Arial"/>
          <w:b/>
          <w:color w:val="000000" w:themeColor="text1"/>
          <w:sz w:val="20"/>
          <w:szCs w:val="20"/>
        </w:rPr>
        <w:t xml:space="preserve"> No. 7</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14:paraId="0D1F74D5"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F7B146E" w14:textId="1EF91506" w:rsidR="004C5FC4" w:rsidRDefault="00877719" w:rsidP="004C5FC4">
            <w:pPr>
              <w:autoSpaceDE w:val="0"/>
              <w:autoSpaceDN w:val="0"/>
              <w:adjustRightInd w:val="0"/>
              <w:jc w:val="center"/>
              <w:rPr>
                <w:rFonts w:ascii="Arial" w:hAnsi="Arial" w:cs="Arial"/>
                <w:b/>
                <w:color w:val="000000" w:themeColor="text1"/>
                <w:sz w:val="18"/>
                <w:szCs w:val="20"/>
              </w:rPr>
            </w:pPr>
            <w:r>
              <w:rPr>
                <w:rFonts w:ascii="Arial" w:hAnsi="Arial" w:cs="Arial"/>
                <w:b/>
                <w:sz w:val="18"/>
                <w:szCs w:val="20"/>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FCB9FCB"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1BE14CD"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430BF15"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CANTIDAD</w:t>
            </w:r>
          </w:p>
        </w:tc>
      </w:tr>
      <w:tr w:rsidR="004C5FC4" w14:paraId="71CDC7E3"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0AD1BEAA" w14:textId="77777777" w:rsidR="004C5FC4" w:rsidRPr="00A7517A" w:rsidRDefault="004C5FC4" w:rsidP="004C5FC4">
            <w:pPr>
              <w:jc w:val="center"/>
              <w:rPr>
                <w:rFonts w:ascii="Arial" w:hAnsi="Arial" w:cs="Arial"/>
                <w:sz w:val="18"/>
                <w:szCs w:val="18"/>
                <w:lang w:val="es-MX" w:eastAsia="es-MX"/>
              </w:rPr>
            </w:pPr>
            <w:r w:rsidRPr="003C24A4">
              <w:rPr>
                <w:rFonts w:ascii="Arial" w:hAnsi="Arial" w:cs="Arial"/>
                <w:b/>
                <w:color w:val="000000" w:themeColor="text1"/>
                <w:sz w:val="18"/>
                <w:szCs w:val="18"/>
              </w:rPr>
              <w:t>Residuos de Plaguicidas en producto</w:t>
            </w:r>
            <w:r>
              <w:rPr>
                <w:rFonts w:ascii="Arial" w:hAnsi="Arial" w:cs="Arial"/>
                <w:b/>
                <w:color w:val="000000" w:themeColor="text1"/>
                <w:sz w:val="20"/>
                <w:szCs w:val="20"/>
              </w:rPr>
              <w:t>:</w:t>
            </w:r>
          </w:p>
        </w:tc>
        <w:tc>
          <w:tcPr>
            <w:tcW w:w="6089" w:type="dxa"/>
            <w:tcBorders>
              <w:top w:val="single" w:sz="4" w:space="0" w:color="auto"/>
              <w:left w:val="single" w:sz="4" w:space="0" w:color="auto"/>
              <w:bottom w:val="single" w:sz="4" w:space="0" w:color="auto"/>
              <w:right w:val="single" w:sz="4" w:space="0" w:color="auto"/>
            </w:tcBorders>
            <w:vAlign w:val="center"/>
          </w:tcPr>
          <w:p w14:paraId="2B8C2479" w14:textId="77777777" w:rsidR="004C5FC4" w:rsidRPr="003C24A4" w:rsidRDefault="004C5FC4" w:rsidP="004C5FC4">
            <w:pPr>
              <w:widowControl w:val="0"/>
              <w:tabs>
                <w:tab w:val="left" w:pos="1134"/>
              </w:tabs>
              <w:autoSpaceDE w:val="0"/>
              <w:autoSpaceDN w:val="0"/>
              <w:adjustRightInd w:val="0"/>
              <w:jc w:val="both"/>
              <w:rPr>
                <w:rFonts w:ascii="Arial" w:hAnsi="Arial" w:cs="Arial"/>
                <w:b/>
                <w:color w:val="000000" w:themeColor="text1"/>
                <w:sz w:val="18"/>
                <w:szCs w:val="18"/>
              </w:rPr>
            </w:pPr>
            <w:r w:rsidRPr="003C24A4">
              <w:rPr>
                <w:rFonts w:ascii="Arial" w:hAnsi="Arial" w:cs="Arial"/>
                <w:bCs/>
                <w:color w:val="000000"/>
                <w:sz w:val="18"/>
                <w:szCs w:val="18"/>
                <w:lang w:val="es-MX" w:eastAsia="es-MX"/>
              </w:rPr>
              <w:t xml:space="preserve">Realizar análisis para determinar la ausencia o presencia </w:t>
            </w:r>
            <w:r w:rsidRPr="003C24A4">
              <w:rPr>
                <w:rFonts w:ascii="Arial" w:hAnsi="Arial" w:cs="Arial"/>
                <w:b/>
                <w:bCs/>
                <w:color w:val="000000"/>
                <w:sz w:val="18"/>
                <w:szCs w:val="18"/>
                <w:lang w:val="es-MX" w:eastAsia="es-MX"/>
              </w:rPr>
              <w:t>de Plaguicidas en Producto (Camarón y Tilapia).</w:t>
            </w:r>
          </w:p>
          <w:p w14:paraId="3A600FF2" w14:textId="77777777" w:rsidR="004C5FC4" w:rsidRPr="003C24A4" w:rsidRDefault="004C5FC4" w:rsidP="004C5FC4">
            <w:pPr>
              <w:widowControl w:val="0"/>
              <w:tabs>
                <w:tab w:val="left" w:pos="1134"/>
              </w:tabs>
              <w:autoSpaceDE w:val="0"/>
              <w:autoSpaceDN w:val="0"/>
              <w:adjustRightInd w:val="0"/>
              <w:jc w:val="both"/>
              <w:rPr>
                <w:rFonts w:ascii="Arial" w:hAnsi="Arial" w:cs="Arial"/>
                <w:b/>
                <w:bCs/>
                <w:color w:val="000000"/>
                <w:sz w:val="18"/>
                <w:szCs w:val="18"/>
                <w:lang w:eastAsia="es-MX"/>
              </w:rPr>
            </w:pPr>
          </w:p>
          <w:p w14:paraId="12509687"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El análisis se enfocará a determinar la presencia o ausencia de los siguientes elementos:</w:t>
            </w:r>
          </w:p>
          <w:p w14:paraId="38AB63D4"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p>
          <w:p w14:paraId="22218AFE" w14:textId="77777777" w:rsidR="004C5FC4" w:rsidRPr="003C24A4" w:rsidRDefault="004C5FC4" w:rsidP="004C5FC4">
            <w:pPr>
              <w:widowControl w:val="0"/>
              <w:tabs>
                <w:tab w:val="left" w:pos="1134"/>
              </w:tabs>
              <w:autoSpaceDE w:val="0"/>
              <w:autoSpaceDN w:val="0"/>
              <w:adjustRightInd w:val="0"/>
              <w:jc w:val="both"/>
              <w:rPr>
                <w:rFonts w:ascii="Arial" w:hAnsi="Arial" w:cs="Arial"/>
                <w:b/>
                <w:bCs/>
                <w:color w:val="000000"/>
                <w:sz w:val="18"/>
                <w:szCs w:val="18"/>
                <w:lang w:val="es-MX" w:eastAsia="es-MX"/>
              </w:rPr>
            </w:pPr>
            <w:r w:rsidRPr="003C24A4">
              <w:rPr>
                <w:rFonts w:ascii="Arial" w:hAnsi="Arial" w:cs="Arial"/>
                <w:b/>
                <w:bCs/>
                <w:color w:val="000000"/>
                <w:sz w:val="18"/>
                <w:szCs w:val="18"/>
                <w:lang w:val="es-MX" w:eastAsia="es-MX"/>
              </w:rPr>
              <w:t>Determinación de ausencia o presencia Imprescindible:</w:t>
            </w:r>
          </w:p>
          <w:p w14:paraId="7BDDF6FB" w14:textId="77777777" w:rsidR="004C5FC4" w:rsidRPr="003C24A4" w:rsidRDefault="004C5FC4" w:rsidP="004C5FC4">
            <w:pPr>
              <w:pStyle w:val="Prrafodelista"/>
              <w:widowControl w:val="0"/>
              <w:tabs>
                <w:tab w:val="left" w:pos="1134"/>
              </w:tabs>
              <w:autoSpaceDE w:val="0"/>
              <w:autoSpaceDN w:val="0"/>
              <w:adjustRightInd w:val="0"/>
              <w:jc w:val="both"/>
              <w:rPr>
                <w:rFonts w:ascii="Arial" w:hAnsi="Arial" w:cs="Arial"/>
                <w:b/>
                <w:bCs/>
                <w:color w:val="000000"/>
                <w:sz w:val="18"/>
                <w:szCs w:val="18"/>
                <w:lang w:val="es-MX" w:eastAsia="es-MX"/>
              </w:rPr>
            </w:pPr>
            <w:r w:rsidRPr="003C24A4">
              <w:rPr>
                <w:rFonts w:ascii="Arial" w:hAnsi="Arial" w:cs="Arial"/>
                <w:b/>
                <w:bCs/>
                <w:color w:val="000000"/>
                <w:sz w:val="18"/>
                <w:szCs w:val="18"/>
                <w:lang w:val="es-MX" w:eastAsia="es-MX"/>
              </w:rPr>
              <w:t>Organoclorados:</w:t>
            </w:r>
          </w:p>
          <w:p w14:paraId="0D58EAAE" w14:textId="77777777" w:rsidR="004C5FC4" w:rsidRPr="003C24A4" w:rsidRDefault="004C5FC4" w:rsidP="004C5FC4">
            <w:pPr>
              <w:pStyle w:val="Prrafodelista"/>
              <w:widowControl w:val="0"/>
              <w:numPr>
                <w:ilvl w:val="0"/>
                <w:numId w:val="70"/>
              </w:numPr>
              <w:tabs>
                <w:tab w:val="left" w:pos="1134"/>
              </w:tabs>
              <w:autoSpaceDE w:val="0"/>
              <w:autoSpaceDN w:val="0"/>
              <w:adjustRightInd w:val="0"/>
              <w:jc w:val="both"/>
              <w:rPr>
                <w:rFonts w:ascii="Arial" w:hAnsi="Arial" w:cs="Arial"/>
                <w:b/>
                <w:bCs/>
                <w:color w:val="000000"/>
                <w:sz w:val="18"/>
                <w:szCs w:val="18"/>
                <w:lang w:val="es-MX" w:eastAsia="es-MX"/>
              </w:rPr>
            </w:pPr>
            <w:r w:rsidRPr="003C24A4">
              <w:rPr>
                <w:rFonts w:ascii="Arial" w:hAnsi="Arial" w:cs="Arial"/>
                <w:b/>
                <w:bCs/>
                <w:color w:val="000000"/>
                <w:sz w:val="18"/>
                <w:szCs w:val="18"/>
                <w:lang w:val="es-MX" w:eastAsia="es-MX"/>
              </w:rPr>
              <w:t>Organofosofrados</w:t>
            </w:r>
          </w:p>
          <w:p w14:paraId="272FD37A"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Coumafos</w:t>
            </w:r>
          </w:p>
          <w:p w14:paraId="70D0C6FC"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Diclorvos</w:t>
            </w:r>
          </w:p>
          <w:p w14:paraId="146E9F52"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Diazinon</w:t>
            </w:r>
          </w:p>
          <w:p w14:paraId="72E2C44F"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Clorpyrifos y metabolitos</w:t>
            </w:r>
          </w:p>
          <w:p w14:paraId="0091FB65"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Metyl clorpyrifos</w:t>
            </w:r>
          </w:p>
          <w:p w14:paraId="7B660C5B"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Ronnel y metabolitos</w:t>
            </w:r>
          </w:p>
          <w:p w14:paraId="14F507E2"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Clorfenvinfos</w:t>
            </w:r>
          </w:p>
          <w:p w14:paraId="173C1BAE"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Etion</w:t>
            </w:r>
          </w:p>
          <w:p w14:paraId="77FEACFC"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Malation</w:t>
            </w:r>
          </w:p>
          <w:p w14:paraId="003F4A65"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Trition</w:t>
            </w:r>
          </w:p>
          <w:p w14:paraId="1715A823"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Dy-syston</w:t>
            </w:r>
          </w:p>
          <w:p w14:paraId="34DFF6F9"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Fention y metabolitos</w:t>
            </w:r>
          </w:p>
          <w:p w14:paraId="0F126F68"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Fenitrotion</w:t>
            </w:r>
          </w:p>
          <w:p w14:paraId="51489045"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Triclorfon</w:t>
            </w:r>
          </w:p>
          <w:p w14:paraId="67D37657" w14:textId="77777777" w:rsidR="004C5FC4" w:rsidRPr="003C24A4" w:rsidRDefault="004C5FC4" w:rsidP="004C5FC4">
            <w:pPr>
              <w:pStyle w:val="Prrafodelista"/>
              <w:numPr>
                <w:ilvl w:val="0"/>
                <w:numId w:val="70"/>
              </w:numPr>
              <w:jc w:val="both"/>
              <w:rPr>
                <w:rFonts w:ascii="Arial" w:hAnsi="Arial" w:cs="Arial"/>
                <w:b/>
                <w:bCs/>
                <w:color w:val="000000"/>
                <w:sz w:val="18"/>
                <w:szCs w:val="18"/>
                <w:lang w:val="es-MX" w:eastAsia="es-MX"/>
              </w:rPr>
            </w:pPr>
            <w:r w:rsidRPr="003C24A4">
              <w:rPr>
                <w:rFonts w:ascii="Arial" w:hAnsi="Arial" w:cs="Arial"/>
                <w:bCs/>
                <w:color w:val="000000"/>
                <w:sz w:val="18"/>
                <w:szCs w:val="18"/>
                <w:lang w:val="es-MX" w:eastAsia="es-MX"/>
              </w:rPr>
              <w:t>Paration y sus metabolitos</w:t>
            </w:r>
          </w:p>
          <w:p w14:paraId="366FC830" w14:textId="77777777" w:rsidR="004C5FC4" w:rsidRPr="003C24A4" w:rsidRDefault="004C5FC4" w:rsidP="004C5FC4">
            <w:pPr>
              <w:jc w:val="both"/>
              <w:rPr>
                <w:rFonts w:ascii="Arial" w:hAnsi="Arial" w:cs="Arial"/>
                <w:sz w:val="18"/>
                <w:szCs w:val="18"/>
                <w:lang w:val="es-MX" w:eastAsia="es-MX"/>
              </w:rPr>
            </w:pPr>
          </w:p>
          <w:p w14:paraId="795FB872" w14:textId="77777777" w:rsidR="004C5FC4" w:rsidRPr="003C24A4" w:rsidRDefault="004C5FC4" w:rsidP="004C5FC4">
            <w:pPr>
              <w:jc w:val="both"/>
              <w:rPr>
                <w:rFonts w:ascii="Arial" w:hAnsi="Arial" w:cs="Arial"/>
                <w:sz w:val="18"/>
                <w:szCs w:val="18"/>
                <w:lang w:val="es-MX" w:eastAsia="es-MX"/>
              </w:rPr>
            </w:pPr>
            <w:r w:rsidRPr="003C24A4">
              <w:rPr>
                <w:rFonts w:ascii="Arial" w:hAnsi="Arial" w:cs="Arial"/>
                <w:sz w:val="18"/>
                <w:szCs w:val="18"/>
                <w:lang w:val="es-MX" w:eastAsia="es-MX"/>
              </w:rPr>
              <w:t>En apego al ACUERDO por el que se establecen los criterios para determinar los límites máximos de residuos tóxicos y contaminantes, de funcionamiento de métodos analíticos, el Programa Nacional de Control y Monitoreo de Residuos Tóxicos en los bienes de origen animal, recursos acuícolas y pesqueros, y Programa de Monitoreo de Residuos Tóxicos en animales, así como el módulo de consulta, los cuales se encuentran regulados por la Secretaría de Agricultura, Ganadería, Desarrollo Rural, Pesca y Alimentación.</w:t>
            </w:r>
          </w:p>
          <w:p w14:paraId="6833D38A" w14:textId="77777777" w:rsidR="004C5FC4" w:rsidRPr="003C24A4" w:rsidRDefault="004C5FC4" w:rsidP="004C5FC4">
            <w:pPr>
              <w:jc w:val="both"/>
              <w:rPr>
                <w:rFonts w:ascii="Arial" w:hAnsi="Arial" w:cs="Arial"/>
                <w:sz w:val="18"/>
                <w:szCs w:val="18"/>
                <w:lang w:val="es-MX" w:eastAsia="es-MX"/>
              </w:rPr>
            </w:pPr>
          </w:p>
          <w:p w14:paraId="27474527" w14:textId="77777777" w:rsidR="004C5FC4" w:rsidRPr="003C24A4" w:rsidRDefault="004C5FC4" w:rsidP="004C5FC4">
            <w:pPr>
              <w:jc w:val="both"/>
              <w:rPr>
                <w:rFonts w:ascii="Arial" w:hAnsi="Arial" w:cs="Arial"/>
                <w:sz w:val="18"/>
                <w:szCs w:val="18"/>
                <w:lang w:val="es-MX" w:eastAsia="es-MX"/>
              </w:rPr>
            </w:pPr>
            <w:r w:rsidRPr="003C24A4">
              <w:rPr>
                <w:rFonts w:ascii="Arial" w:hAnsi="Arial" w:cs="Arial"/>
                <w:sz w:val="18"/>
                <w:szCs w:val="18"/>
                <w:lang w:val="es-MX" w:eastAsia="es-MX"/>
              </w:rPr>
              <w:t>A su vez se pide cubrir las siguientes especificaciones:</w:t>
            </w:r>
          </w:p>
          <w:p w14:paraId="7434B1D8" w14:textId="77777777" w:rsidR="004C5FC4" w:rsidRPr="003C24A4" w:rsidRDefault="004C5FC4" w:rsidP="004C5FC4">
            <w:pPr>
              <w:pStyle w:val="Prrafodelista"/>
              <w:numPr>
                <w:ilvl w:val="0"/>
                <w:numId w:val="71"/>
              </w:numPr>
              <w:jc w:val="both"/>
              <w:rPr>
                <w:rFonts w:ascii="Arial" w:hAnsi="Arial" w:cs="Arial"/>
                <w:sz w:val="18"/>
                <w:szCs w:val="18"/>
                <w:lang w:val="es-MX" w:eastAsia="es-MX"/>
              </w:rPr>
            </w:pPr>
            <w:r w:rsidRPr="003C24A4">
              <w:rPr>
                <w:rFonts w:ascii="Arial" w:hAnsi="Arial" w:cs="Arial"/>
                <w:sz w:val="18"/>
                <w:szCs w:val="18"/>
                <w:lang w:val="es-MX" w:eastAsia="es-MX"/>
              </w:rPr>
              <w:t xml:space="preserve">La muestra debe ser colectada por el proveedor del servicio en SITU (Unidad de Producción determinada por el Comité), </w:t>
            </w:r>
            <w:r w:rsidRPr="003C24A4">
              <w:rPr>
                <w:rFonts w:ascii="Arial" w:hAnsi="Arial" w:cs="Arial"/>
                <w:bCs/>
                <w:sz w:val="18"/>
                <w:szCs w:val="18"/>
                <w:lang w:val="es-MX" w:eastAsia="es-MX"/>
              </w:rPr>
              <w:t>previa programación con el personal del CESASIN Y/O RESPONSABLE DE LA UNIDAD.</w:t>
            </w:r>
          </w:p>
          <w:p w14:paraId="2497B304" w14:textId="77777777" w:rsidR="004C5FC4" w:rsidRPr="003C24A4" w:rsidRDefault="004C5FC4" w:rsidP="004C5FC4">
            <w:pPr>
              <w:pStyle w:val="Prrafodelista"/>
              <w:numPr>
                <w:ilvl w:val="0"/>
                <w:numId w:val="71"/>
              </w:numPr>
              <w:jc w:val="both"/>
              <w:rPr>
                <w:rFonts w:ascii="Arial" w:hAnsi="Arial" w:cs="Arial"/>
                <w:sz w:val="18"/>
                <w:szCs w:val="18"/>
                <w:lang w:val="es-MX" w:eastAsia="es-MX"/>
              </w:rPr>
            </w:pPr>
            <w:r w:rsidRPr="003C24A4">
              <w:rPr>
                <w:bCs/>
                <w:noProof/>
                <w:color w:val="000000"/>
                <w:sz w:val="18"/>
                <w:szCs w:val="18"/>
                <w:lang w:val="en-US" w:eastAsia="en-US"/>
              </w:rPr>
              <mc:AlternateContent>
                <mc:Choice Requires="wps">
                  <w:drawing>
                    <wp:anchor distT="0" distB="0" distL="114300" distR="114300" simplePos="0" relativeHeight="251665408" behindDoc="1" locked="0" layoutInCell="1" allowOverlap="1" wp14:anchorId="51EB56F8" wp14:editId="7928320C">
                      <wp:simplePos x="0" y="0"/>
                      <wp:positionH relativeFrom="column">
                        <wp:posOffset>3401695</wp:posOffset>
                      </wp:positionH>
                      <wp:positionV relativeFrom="paragraph">
                        <wp:posOffset>611505</wp:posOffset>
                      </wp:positionV>
                      <wp:extent cx="344805" cy="590550"/>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344805" cy="590550"/>
                              </a:xfrm>
                              <a:prstGeom prst="rect">
                                <a:avLst/>
                              </a:prstGeom>
                              <a:solidFill>
                                <a:schemeClr val="lt1"/>
                              </a:solidFill>
                              <a:ln w="6350">
                                <a:noFill/>
                              </a:ln>
                            </wps:spPr>
                            <wps:txbx>
                              <w:txbxContent>
                                <w:p w14:paraId="1566068D"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39</w:t>
                                  </w:r>
                                </w:p>
                                <w:p w14:paraId="0615FA16"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1427CD93"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560640FD"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41</w:t>
                                  </w:r>
                                </w:p>
                                <w:p w14:paraId="66D76A09" w14:textId="1900679B" w:rsidR="00877719" w:rsidRPr="003C24A4" w:rsidRDefault="00877719" w:rsidP="004C5FC4">
                                  <w:pP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56F8" id="Cuadro de texto 30" o:spid="_x0000_s1032" type="#_x0000_t202" style="position:absolute;left:0;text-align:left;margin-left:267.85pt;margin-top:48.15pt;width:27.1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bdSgIAAIgEAAAOAAAAZHJzL2Uyb0RvYy54bWysVMFu2zAMvQ/YPwi6r3bSpGuDOEWWosOA&#10;oi2QDj0rshwbkEVNUmJ3X78nOWmzbqdhF5kUqUfykfT8um812yvnGzIFH53lnCkjqWzMtuDfn24/&#10;XXLmgzCl0GRUwV+U59eLjx/mnZ2pMdWkS+UYQIyfdbbgdQh2lmVe1qoV/oysMjBW5FoRoLptVjrR&#10;Ab3V2TjPL7KOXGkdSeU9bm8GI18k/KpSMjxUlVeB6YIjt5BOl85NPLPFXMy2Tti6kYc0xD9k0YrG&#10;IOgr1I0Igu1c8wdU20hHnqpwJqnNqKoaqVINqGaUv6tmXQurUi0gx9tXmvz/g5X3+0fHmrLg56DH&#10;iBY9Wu1E6YiVigXVB2KwgKbO+hm81xb+of9CPdp9vPe4jNX3lWvjF3Ux2IH48koyoJjE5flkcplP&#10;OZMwTa/y6TShZ2+PrfPhq6KWRaHgDj1M1Ir9nQ9IBK5HlxjLk27K20brpMS5USvt2F6g4zqkFPHi&#10;Ny9tWFfwi3OEjo8MxecDsjYIEEsdSopS6Dd9YujiWO6Gyhew4GgYJ2/lbYNc74QPj8JhflA4diI8&#10;4Kg0IRYdJM5qcj//dh/90VZYOeswjwX3P3bCKc70N4OGX40mkzjASZlMP4+huFPL5tRidu2KQMAI&#10;22dlEqN/0EexctQ+Y3WWMSpMwkjELng4iqswbAlWT6rlMjlhZK0Id2ZtZYSO3MVOPPXPwtlDu+LI&#10;3NNxcsXsXdcG34H15S5Q1aSWRp4HVg/0Y9xTpw+rGffpVE9ebz+QxS8AAAD//wMAUEsDBBQABgAI&#10;AAAAIQAaQv2c4QAAAAoBAAAPAAAAZHJzL2Rvd25yZXYueG1sTI9NT4NAEIbvJv6HzZh4MXZRQluQ&#10;pTHGj6Q3S6vxtmVHILKzhN0C/nvHkx4n8+R9nzffzLYTIw6+daTgZhGBQKqcaalWsC+frtcgfNBk&#10;dOcIFXyjh01xfpbrzLiJXnHchVpwCPlMK2hC6DMpfdWg1X7heiT+fbrB6sDnUEsz6InDbSdvo2gp&#10;rW6JGxrd40OD1dfuZBV8XNXvWz8/H6Y4ifvHl7FcvZlSqcuL+f4ORMA5/MHwq8/qULDT0Z3IeNEp&#10;SOJkxaiCdBmDYCBJIx53ZHKdxiCLXP6fUPwAAAD//wMAUEsBAi0AFAAGAAgAAAAhALaDOJL+AAAA&#10;4QEAABMAAAAAAAAAAAAAAAAAAAAAAFtDb250ZW50X1R5cGVzXS54bWxQSwECLQAUAAYACAAAACEA&#10;OP0h/9YAAACUAQAACwAAAAAAAAAAAAAAAAAvAQAAX3JlbHMvLnJlbHNQSwECLQAUAAYACAAAACEA&#10;AarW3UoCAACIBAAADgAAAAAAAAAAAAAAAAAuAgAAZHJzL2Uyb0RvYy54bWxQSwECLQAUAAYACAAA&#10;ACEAGkL9nOEAAAAKAQAADwAAAAAAAAAAAAAAAACkBAAAZHJzL2Rvd25yZXYueG1sUEsFBgAAAAAE&#10;AAQA8wAAALIFAAAAAA==&#10;" fillcolor="white [3201]" stroked="f" strokeweight=".5pt">
                      <v:textbox>
                        <w:txbxContent>
                          <w:p w14:paraId="1566068D"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39</w:t>
                            </w:r>
                          </w:p>
                          <w:p w14:paraId="0615FA16"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1427CD93"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560640FD"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41</w:t>
                            </w:r>
                          </w:p>
                          <w:p w14:paraId="66D76A09" w14:textId="1900679B" w:rsidR="00877719" w:rsidRPr="003C24A4" w:rsidRDefault="00877719" w:rsidP="004C5FC4">
                            <w:pPr>
                              <w:jc w:val="right"/>
                              <w:rPr>
                                <w:rFonts w:ascii="Arial" w:hAnsi="Arial" w:cs="Arial"/>
                                <w:sz w:val="18"/>
                                <w:szCs w:val="18"/>
                              </w:rPr>
                            </w:pPr>
                          </w:p>
                        </w:txbxContent>
                      </v:textbox>
                    </v:shape>
                  </w:pict>
                </mc:Fallback>
              </mc:AlternateContent>
            </w:r>
            <w:r w:rsidRPr="003C24A4">
              <w:rPr>
                <w:rFonts w:ascii="Arial" w:hAnsi="Arial" w:cs="Arial"/>
                <w:sz w:val="18"/>
                <w:szCs w:val="18"/>
                <w:lang w:val="es-MX" w:eastAsia="es-MX"/>
              </w:rPr>
              <w:t>Los puntos de muestreo se encuentran distribuidos por la costa de varios municipios del estado y poblados aledaños a las ciudades, por lo que se informa que se deberá contemplar la logística para la colecta de acuerdo con la siguiente distribución geográfica:</w:t>
            </w:r>
          </w:p>
          <w:p w14:paraId="6ABB6A8E"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Ahome, Sinaloa</w:t>
            </w:r>
          </w:p>
          <w:p w14:paraId="32F3BC14"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Embalse del municipio del fuerte</w:t>
            </w:r>
          </w:p>
          <w:p w14:paraId="4B8313B9"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Guasave Sinaloa</w:t>
            </w:r>
          </w:p>
          <w:p w14:paraId="7E986C7B"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lastRenderedPageBreak/>
              <w:t>Zona costera del municipio de Navolato Sinaloa</w:t>
            </w:r>
          </w:p>
          <w:p w14:paraId="3886A771" w14:textId="3B282CED" w:rsidR="004C5FC4" w:rsidRPr="003C24A4" w:rsidRDefault="00D92E12" w:rsidP="004C5FC4">
            <w:pPr>
              <w:pStyle w:val="Prrafodelista"/>
              <w:numPr>
                <w:ilvl w:val="0"/>
                <w:numId w:val="72"/>
              </w:numPr>
              <w:jc w:val="both"/>
              <w:rPr>
                <w:rFonts w:ascii="Arial" w:hAnsi="Arial" w:cs="Arial"/>
                <w:sz w:val="18"/>
                <w:szCs w:val="18"/>
                <w:lang w:val="es-MX" w:eastAsia="es-MX"/>
              </w:rPr>
            </w:pPr>
            <w:r>
              <w:rPr>
                <w:rFonts w:ascii="Arial" w:hAnsi="Arial" w:cs="Arial"/>
                <w:bCs/>
                <w:noProof/>
                <w:color w:val="000000"/>
                <w:sz w:val="18"/>
                <w:szCs w:val="18"/>
                <w:lang w:val="en-US" w:eastAsia="en-US"/>
              </w:rPr>
              <mc:AlternateContent>
                <mc:Choice Requires="wps">
                  <w:drawing>
                    <wp:anchor distT="0" distB="0" distL="114300" distR="114300" simplePos="0" relativeHeight="251667456" behindDoc="1" locked="0" layoutInCell="1" allowOverlap="1" wp14:anchorId="0F504B07" wp14:editId="2E3DD226">
                      <wp:simplePos x="0" y="0"/>
                      <wp:positionH relativeFrom="column">
                        <wp:posOffset>3395980</wp:posOffset>
                      </wp:positionH>
                      <wp:positionV relativeFrom="paragraph">
                        <wp:posOffset>-35560</wp:posOffset>
                      </wp:positionV>
                      <wp:extent cx="352425" cy="6000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52425" cy="600075"/>
                              </a:xfrm>
                              <a:prstGeom prst="rect">
                                <a:avLst/>
                              </a:prstGeom>
                              <a:solidFill>
                                <a:schemeClr val="lt1"/>
                              </a:solidFill>
                              <a:ln w="6350">
                                <a:noFill/>
                              </a:ln>
                            </wps:spPr>
                            <wps:txbx>
                              <w:txbxContent>
                                <w:p w14:paraId="2900F363"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8</w:t>
                                  </w:r>
                                </w:p>
                                <w:p w14:paraId="2485DA55"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4</w:t>
                                  </w:r>
                                </w:p>
                                <w:p w14:paraId="3E15BFA7"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1</w:t>
                                  </w:r>
                                </w:p>
                                <w:p w14:paraId="63663C2A"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3</w:t>
                                  </w:r>
                                </w:p>
                                <w:p w14:paraId="283E0EED" w14:textId="77777777" w:rsidR="00877719" w:rsidRDefault="00877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4B07" id="Cuadro de texto 1" o:spid="_x0000_s1033" type="#_x0000_t202" style="position:absolute;left:0;text-align:left;margin-left:267.4pt;margin-top:-2.8pt;width:27.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9tRwIAAIYEAAAOAAAAZHJzL2Uyb0RvYy54bWysVFFv2jAQfp+0/2D5fSRQKF1EqBgV0yTU&#10;VqJTn41jE0uOz7MNCfv1OztAWbenaS/One/83d13d5ndd40mB+G8AlPS4SCnRBgOlTK7kn5/WX26&#10;o8QHZiqmwYiSHoWn9/OPH2atLcQIatCVcARBjC9aW9I6BFtkmee1aJgfgBUGjRJcwwKqbpdVjrWI&#10;3uhslOe3WQuusg648B5vH3ojnSd8KQUPT1J6EYguKeYW0unSuY1nNp+xYueYrRU/pcH+IYuGKYNB&#10;L1APLDCyd+oPqEZxBx5kGHBoMpBScZFqwGqG+btqNjWzItWC5Hh7ocn/P1j+eHh2RFXYO0oMa7BF&#10;yz2rHJBKkCC6AGQYSWqtL9B3Y9E7dF+giw9O9x4vY+2ddE38YlUE7Uj38UIxIhGOlzeT0Xg0oYSj&#10;6TbP8+kkomRvj63z4auAhkShpA47mIhlh7UPvevZJcbyoFW1UlonJU6NWGpHDgz7rUNKEcF/89KG&#10;tBj8ZpInYAPxeY+sDeYSS+1LilLotl3iZ3oudwvVEVlw0A+Tt3ylMNc18+GZOZweLBw3IjzhITVg&#10;LDhJlNTgfv7tPvpjU9FKSYvTWFL/Y8+coER/M9juz8PxOI5vUsaT6QgVd23ZXlvMvlkCEoAtxeyS&#10;GP2DPovSQfOKi7OIUdHEDMfYJQ1ncRn6HcHF42KxSE44sJaFtdlYHqEj4bETL90rc/bUrjgxj3Ce&#10;W1a861rvG18aWOwDSJVaGnnuWT3Rj8OehuK0mHGbrvXk9fb7mP8CAAD//wMAUEsDBBQABgAIAAAA&#10;IQAtxfYZ4QAAAAkBAAAPAAAAZHJzL2Rvd25yZXYueG1sTI9PT4NAFMTvJn6HzTPxYtpFkZYij8YY&#10;/yTeLFXjbcs+gci+JewW8Nu7nvQ4mcnMb/LtbDox0uBaywiXywgEcWV1yzXCvnxYpCCcV6xVZ5kQ&#10;vsnBtjg9yVWm7cQvNO58LUIJu0whNN73mZSuasgot7Q9cfA+7WCUD3KopR7UFMpNJ6+iaCWNajks&#10;NKqnu4aqr93RIHxc1O/Pbn58neIk7u+fxnL9pkvE87P59gaEp9n/heEXP6BDEZgO9sjaiQ4hia8D&#10;ukdYJCsQIZBsohjEASFNNyCLXP5/UPwAAAD//wMAUEsBAi0AFAAGAAgAAAAhALaDOJL+AAAA4QEA&#10;ABMAAAAAAAAAAAAAAAAAAAAAAFtDb250ZW50X1R5cGVzXS54bWxQSwECLQAUAAYACAAAACEAOP0h&#10;/9YAAACUAQAACwAAAAAAAAAAAAAAAAAvAQAAX3JlbHMvLnJlbHNQSwECLQAUAAYACAAAACEA74Rf&#10;bUcCAACGBAAADgAAAAAAAAAAAAAAAAAuAgAAZHJzL2Uyb0RvYy54bWxQSwECLQAUAAYACAAAACEA&#10;LcX2GeEAAAAJAQAADwAAAAAAAAAAAAAAAAChBAAAZHJzL2Rvd25yZXYueG1sUEsFBgAAAAAEAAQA&#10;8wAAAK8FAAAAAA==&#10;" fillcolor="white [3201]" stroked="f" strokeweight=".5pt">
                      <v:textbox>
                        <w:txbxContent>
                          <w:p w14:paraId="2900F363"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8</w:t>
                            </w:r>
                          </w:p>
                          <w:p w14:paraId="2485DA55"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4</w:t>
                            </w:r>
                          </w:p>
                          <w:p w14:paraId="3E15BFA7"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1</w:t>
                            </w:r>
                          </w:p>
                          <w:p w14:paraId="63663C2A" w14:textId="77777777" w:rsidR="00877719" w:rsidRPr="003C24A4" w:rsidRDefault="00877719" w:rsidP="00D92E12">
                            <w:pPr>
                              <w:jc w:val="right"/>
                              <w:rPr>
                                <w:rFonts w:ascii="Arial" w:hAnsi="Arial" w:cs="Arial"/>
                                <w:sz w:val="18"/>
                                <w:szCs w:val="18"/>
                              </w:rPr>
                            </w:pPr>
                            <w:r w:rsidRPr="003C24A4">
                              <w:rPr>
                                <w:rFonts w:ascii="Arial" w:hAnsi="Arial" w:cs="Arial"/>
                                <w:sz w:val="18"/>
                                <w:szCs w:val="18"/>
                              </w:rPr>
                              <w:t>3</w:t>
                            </w:r>
                          </w:p>
                          <w:p w14:paraId="283E0EED" w14:textId="77777777" w:rsidR="00877719" w:rsidRDefault="00877719"/>
                        </w:txbxContent>
                      </v:textbox>
                    </v:shape>
                  </w:pict>
                </mc:Fallback>
              </mc:AlternateContent>
            </w:r>
            <w:r w:rsidR="004C5FC4" w:rsidRPr="003C24A4">
              <w:rPr>
                <w:rFonts w:ascii="Arial" w:hAnsi="Arial" w:cs="Arial"/>
                <w:bCs/>
                <w:color w:val="000000"/>
                <w:sz w:val="18"/>
                <w:szCs w:val="18"/>
                <w:lang w:val="es-MX" w:eastAsia="es-MX"/>
              </w:rPr>
              <w:t>Zona costera del municipio de Culiacán y Elota Sinaloa</w:t>
            </w:r>
          </w:p>
          <w:p w14:paraId="20D25E2A"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Mazatlán</w:t>
            </w:r>
          </w:p>
          <w:p w14:paraId="41732901"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Zona costera del Rosario</w:t>
            </w:r>
          </w:p>
          <w:p w14:paraId="79F8EA98" w14:textId="77777777" w:rsidR="004C5FC4" w:rsidRPr="003C24A4" w:rsidRDefault="004C5FC4" w:rsidP="004C5FC4">
            <w:pPr>
              <w:pStyle w:val="Prrafodelista"/>
              <w:numPr>
                <w:ilvl w:val="0"/>
                <w:numId w:val="72"/>
              </w:numPr>
              <w:jc w:val="both"/>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Escuinapa</w:t>
            </w:r>
          </w:p>
          <w:p w14:paraId="5D4CC440" w14:textId="77777777" w:rsidR="004C5FC4" w:rsidRPr="003C24A4" w:rsidRDefault="004C5FC4" w:rsidP="004C5FC4">
            <w:pPr>
              <w:autoSpaceDE w:val="0"/>
              <w:autoSpaceDN w:val="0"/>
              <w:adjustRightInd w:val="0"/>
              <w:jc w:val="both"/>
              <w:rPr>
                <w:rFonts w:ascii="Arial" w:hAnsi="Arial" w:cs="Arial"/>
                <w:color w:val="000000"/>
                <w:sz w:val="18"/>
                <w:szCs w:val="18"/>
              </w:rPr>
            </w:pPr>
          </w:p>
          <w:p w14:paraId="6511AEFA" w14:textId="77777777" w:rsidR="004C5FC4" w:rsidRPr="00C90A2E" w:rsidRDefault="004C5FC4" w:rsidP="004C5FC4">
            <w:pPr>
              <w:widowControl w:val="0"/>
              <w:tabs>
                <w:tab w:val="left" w:pos="1134"/>
              </w:tabs>
              <w:autoSpaceDE w:val="0"/>
              <w:autoSpaceDN w:val="0"/>
              <w:adjustRightInd w:val="0"/>
              <w:jc w:val="both"/>
              <w:rPr>
                <w:rFonts w:ascii="Arial" w:hAnsi="Arial" w:cs="Arial"/>
                <w:color w:val="000000"/>
                <w:sz w:val="18"/>
                <w:szCs w:val="18"/>
                <w:lang w:val="es-MX" w:eastAsia="es-MX"/>
              </w:rPr>
            </w:pPr>
            <w:r w:rsidRPr="003C24A4">
              <w:rPr>
                <w:rFonts w:ascii="Arial" w:hAnsi="Arial" w:cs="Arial"/>
                <w:color w:val="000000"/>
                <w:sz w:val="18"/>
                <w:szCs w:val="18"/>
                <w:lang w:val="es-MX" w:eastAsia="es-MX"/>
              </w:rPr>
              <w:t>Nota: La cantidad de muestras por distribución geográfica puede variar, dependiendo de las necesidades del Programa, instrucciones de la autoridad responsable, eventos climatológicos, eventos sanitarios en los cultivos, etc.</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272A3F4" w14:textId="77777777" w:rsidR="004C5FC4" w:rsidRPr="0058088A" w:rsidRDefault="004C5FC4" w:rsidP="004C5FC4">
            <w:pPr>
              <w:jc w:val="center"/>
              <w:rPr>
                <w:rFonts w:ascii="Arial" w:hAnsi="Arial" w:cs="Arial"/>
                <w:b/>
                <w:color w:val="000000" w:themeColor="text1"/>
                <w:sz w:val="18"/>
                <w:szCs w:val="18"/>
              </w:rPr>
            </w:pPr>
            <w:r w:rsidRPr="0058088A">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308C080" w14:textId="77777777" w:rsidR="004C5FC4" w:rsidRPr="0058088A" w:rsidRDefault="004C5FC4" w:rsidP="004C5FC4">
            <w:pPr>
              <w:jc w:val="center"/>
              <w:rPr>
                <w:rFonts w:ascii="Arial" w:hAnsi="Arial" w:cs="Arial"/>
                <w:b/>
                <w:color w:val="000000" w:themeColor="text1"/>
                <w:sz w:val="18"/>
                <w:szCs w:val="18"/>
              </w:rPr>
            </w:pPr>
            <w:r>
              <w:rPr>
                <w:rFonts w:ascii="Arial" w:hAnsi="Arial" w:cs="Arial"/>
                <w:b/>
                <w:color w:val="000000" w:themeColor="text1"/>
                <w:sz w:val="18"/>
                <w:szCs w:val="18"/>
              </w:rPr>
              <w:t>110</w:t>
            </w:r>
          </w:p>
        </w:tc>
      </w:tr>
    </w:tbl>
    <w:p w14:paraId="7E7A440D" w14:textId="77777777" w:rsidR="004C5FC4" w:rsidRDefault="004C5FC4" w:rsidP="004C5FC4">
      <w:pPr>
        <w:widowControl w:val="0"/>
        <w:autoSpaceDE w:val="0"/>
        <w:autoSpaceDN w:val="0"/>
        <w:adjustRightInd w:val="0"/>
        <w:rPr>
          <w:rFonts w:ascii="Arial" w:hAnsi="Arial" w:cs="Arial"/>
          <w:color w:val="000000" w:themeColor="text1"/>
          <w:sz w:val="20"/>
          <w:szCs w:val="20"/>
        </w:rPr>
      </w:pPr>
    </w:p>
    <w:p w14:paraId="73A13C28" w14:textId="14CB14BA" w:rsidR="004C5FC4" w:rsidRPr="00D92E12" w:rsidRDefault="004C5FC4" w:rsidP="00D92E12">
      <w:pPr>
        <w:jc w:val="center"/>
        <w:rPr>
          <w:rFonts w:ascii="Arial" w:hAnsi="Arial" w:cs="Arial"/>
          <w:b/>
          <w:color w:val="000000" w:themeColor="text1"/>
          <w:sz w:val="20"/>
          <w:szCs w:val="20"/>
        </w:rPr>
      </w:pPr>
      <w:r>
        <w:rPr>
          <w:rFonts w:ascii="Arial" w:hAnsi="Arial" w:cs="Arial"/>
          <w:b/>
          <w:color w:val="000000" w:themeColor="text1"/>
          <w:sz w:val="20"/>
          <w:szCs w:val="20"/>
        </w:rPr>
        <w:t>PARTIDA No. 8</w:t>
      </w:r>
    </w:p>
    <w:tbl>
      <w:tblPr>
        <w:tblStyle w:val="Tablaconcuadrcula"/>
        <w:tblW w:w="10120" w:type="dxa"/>
        <w:jc w:val="center"/>
        <w:tblLook w:val="04A0" w:firstRow="1" w:lastRow="0" w:firstColumn="1" w:lastColumn="0" w:noHBand="0" w:noVBand="1"/>
      </w:tblPr>
      <w:tblGrid>
        <w:gridCol w:w="1778"/>
        <w:gridCol w:w="6089"/>
        <w:gridCol w:w="1038"/>
        <w:gridCol w:w="1215"/>
      </w:tblGrid>
      <w:tr w:rsidR="004C5FC4" w14:paraId="0D8FABAB"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B8DB263" w14:textId="30C66CF6" w:rsidR="004C5FC4" w:rsidRDefault="00877719" w:rsidP="004C5FC4">
            <w:pPr>
              <w:autoSpaceDE w:val="0"/>
              <w:autoSpaceDN w:val="0"/>
              <w:adjustRightInd w:val="0"/>
              <w:jc w:val="center"/>
              <w:rPr>
                <w:rFonts w:ascii="Arial" w:hAnsi="Arial" w:cs="Arial"/>
                <w:b/>
                <w:color w:val="000000" w:themeColor="text1"/>
                <w:sz w:val="18"/>
                <w:szCs w:val="20"/>
              </w:rPr>
            </w:pPr>
            <w:r>
              <w:rPr>
                <w:rFonts w:ascii="Arial" w:hAnsi="Arial" w:cs="Arial"/>
                <w:b/>
                <w:sz w:val="18"/>
                <w:szCs w:val="20"/>
              </w:rPr>
              <w:t>SERVICIO</w:t>
            </w:r>
          </w:p>
        </w:tc>
        <w:tc>
          <w:tcPr>
            <w:tcW w:w="60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012A26" w14:textId="77777777" w:rsidR="004C5FC4" w:rsidRDefault="004C5FC4" w:rsidP="004C5FC4">
            <w:pPr>
              <w:autoSpaceDE w:val="0"/>
              <w:autoSpaceDN w:val="0"/>
              <w:adjustRightInd w:val="0"/>
              <w:jc w:val="center"/>
              <w:rPr>
                <w:rFonts w:ascii="Arial" w:hAnsi="Arial" w:cs="Arial"/>
                <w:b/>
                <w:color w:val="000000" w:themeColor="text1"/>
                <w:sz w:val="18"/>
                <w:szCs w:val="20"/>
              </w:rPr>
            </w:pPr>
            <w:r>
              <w:rPr>
                <w:rFonts w:ascii="Arial" w:hAnsi="Arial" w:cs="Arial"/>
                <w:b/>
                <w:color w:val="000000" w:themeColor="text1"/>
                <w:sz w:val="18"/>
                <w:szCs w:val="20"/>
              </w:rPr>
              <w:t>ESPECIFICACIONES TECNICAS</w:t>
            </w:r>
          </w:p>
        </w:tc>
        <w:tc>
          <w:tcPr>
            <w:tcW w:w="10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5BAD7C3" w14:textId="77777777" w:rsidR="004C5FC4" w:rsidRDefault="004C5FC4" w:rsidP="004C5FC4">
            <w:pPr>
              <w:autoSpaceDE w:val="0"/>
              <w:autoSpaceDN w:val="0"/>
              <w:adjustRightInd w:val="0"/>
              <w:rPr>
                <w:rFonts w:ascii="Arial" w:hAnsi="Arial" w:cs="Arial"/>
                <w:b/>
                <w:color w:val="000000" w:themeColor="text1"/>
                <w:sz w:val="18"/>
                <w:szCs w:val="20"/>
              </w:rPr>
            </w:pPr>
            <w:r>
              <w:rPr>
                <w:rFonts w:ascii="Arial" w:hAnsi="Arial" w:cs="Arial"/>
                <w:b/>
                <w:color w:val="000000" w:themeColor="text1"/>
                <w:sz w:val="18"/>
                <w:szCs w:val="20"/>
              </w:rPr>
              <w:t>UNIDAD DE MEDIDA</w:t>
            </w:r>
          </w:p>
        </w:tc>
        <w:tc>
          <w:tcPr>
            <w:tcW w:w="12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BF41327" w14:textId="77777777" w:rsidR="004C5FC4" w:rsidRDefault="004C5FC4" w:rsidP="004C5FC4">
            <w:pPr>
              <w:autoSpaceDE w:val="0"/>
              <w:autoSpaceDN w:val="0"/>
              <w:adjustRightInd w:val="0"/>
              <w:rPr>
                <w:rFonts w:ascii="Arial" w:hAnsi="Arial" w:cs="Arial"/>
                <w:b/>
                <w:color w:val="000000" w:themeColor="text1"/>
                <w:sz w:val="18"/>
                <w:szCs w:val="20"/>
              </w:rPr>
            </w:pPr>
            <w:r>
              <w:rPr>
                <w:rFonts w:ascii="Arial" w:hAnsi="Arial" w:cs="Arial"/>
                <w:b/>
                <w:color w:val="000000" w:themeColor="text1"/>
                <w:sz w:val="18"/>
                <w:szCs w:val="20"/>
              </w:rPr>
              <w:t>CANTIDAD</w:t>
            </w:r>
          </w:p>
        </w:tc>
      </w:tr>
      <w:tr w:rsidR="004C5FC4" w14:paraId="422AFB92" w14:textId="77777777" w:rsidTr="004C5FC4">
        <w:trPr>
          <w:trHeight w:val="20"/>
          <w:jc w:val="center"/>
        </w:trPr>
        <w:tc>
          <w:tcPr>
            <w:tcW w:w="1778" w:type="dxa"/>
            <w:tcBorders>
              <w:top w:val="single" w:sz="4" w:space="0" w:color="auto"/>
              <w:left w:val="single" w:sz="4" w:space="0" w:color="auto"/>
              <w:bottom w:val="single" w:sz="4" w:space="0" w:color="auto"/>
              <w:right w:val="single" w:sz="4" w:space="0" w:color="auto"/>
            </w:tcBorders>
            <w:vAlign w:val="center"/>
          </w:tcPr>
          <w:p w14:paraId="5BB97332" w14:textId="77777777" w:rsidR="004C5FC4" w:rsidRPr="003C24A4" w:rsidRDefault="004C5FC4" w:rsidP="004C5FC4">
            <w:pPr>
              <w:widowControl w:val="0"/>
              <w:tabs>
                <w:tab w:val="left" w:pos="1134"/>
              </w:tabs>
              <w:autoSpaceDE w:val="0"/>
              <w:autoSpaceDN w:val="0"/>
              <w:adjustRightInd w:val="0"/>
              <w:jc w:val="center"/>
              <w:rPr>
                <w:rFonts w:ascii="Arial" w:hAnsi="Arial" w:cs="Arial"/>
                <w:b/>
                <w:color w:val="000000" w:themeColor="text1"/>
                <w:sz w:val="18"/>
                <w:szCs w:val="18"/>
              </w:rPr>
            </w:pPr>
            <w:r w:rsidRPr="003C24A4">
              <w:rPr>
                <w:rFonts w:ascii="Arial" w:hAnsi="Arial" w:cs="Arial"/>
                <w:b/>
                <w:color w:val="000000" w:themeColor="text1"/>
                <w:sz w:val="18"/>
                <w:szCs w:val="18"/>
              </w:rPr>
              <w:t>Residuos de Antibióticos en producto</w:t>
            </w:r>
          </w:p>
          <w:p w14:paraId="74852837" w14:textId="77777777" w:rsidR="004C5FC4" w:rsidRPr="003C24A4" w:rsidRDefault="004C5FC4" w:rsidP="004C5FC4">
            <w:pPr>
              <w:jc w:val="center"/>
              <w:rPr>
                <w:rFonts w:ascii="Arial" w:hAnsi="Arial" w:cs="Arial"/>
                <w:sz w:val="18"/>
                <w:szCs w:val="18"/>
                <w:lang w:val="es-MX" w:eastAsia="es-MX"/>
              </w:rPr>
            </w:pPr>
          </w:p>
        </w:tc>
        <w:tc>
          <w:tcPr>
            <w:tcW w:w="6089" w:type="dxa"/>
            <w:tcBorders>
              <w:top w:val="single" w:sz="4" w:space="0" w:color="auto"/>
              <w:left w:val="single" w:sz="4" w:space="0" w:color="auto"/>
              <w:bottom w:val="single" w:sz="4" w:space="0" w:color="auto"/>
              <w:right w:val="single" w:sz="4" w:space="0" w:color="auto"/>
            </w:tcBorders>
            <w:vAlign w:val="center"/>
          </w:tcPr>
          <w:p w14:paraId="3364CB21" w14:textId="77777777" w:rsidR="004C5FC4" w:rsidRPr="003C24A4" w:rsidRDefault="004C5FC4" w:rsidP="004C5FC4">
            <w:pPr>
              <w:widowControl w:val="0"/>
              <w:tabs>
                <w:tab w:val="left" w:pos="1134"/>
              </w:tabs>
              <w:autoSpaceDE w:val="0"/>
              <w:autoSpaceDN w:val="0"/>
              <w:adjustRightInd w:val="0"/>
              <w:jc w:val="both"/>
              <w:rPr>
                <w:rFonts w:ascii="Arial" w:hAnsi="Arial" w:cs="Arial"/>
                <w:b/>
                <w:color w:val="000000" w:themeColor="text1"/>
                <w:sz w:val="18"/>
                <w:szCs w:val="18"/>
              </w:rPr>
            </w:pPr>
            <w:r w:rsidRPr="003C24A4">
              <w:rPr>
                <w:rFonts w:ascii="Arial" w:hAnsi="Arial" w:cs="Arial"/>
                <w:bCs/>
                <w:color w:val="000000"/>
                <w:sz w:val="18"/>
                <w:szCs w:val="18"/>
                <w:lang w:val="es-MX" w:eastAsia="es-MX"/>
              </w:rPr>
              <w:t xml:space="preserve">Realizar análisis para determinar la ausencia o presencia </w:t>
            </w:r>
            <w:r w:rsidRPr="003C24A4">
              <w:rPr>
                <w:rFonts w:ascii="Arial" w:hAnsi="Arial" w:cs="Arial"/>
                <w:b/>
                <w:bCs/>
                <w:color w:val="000000"/>
                <w:sz w:val="18"/>
                <w:szCs w:val="18"/>
                <w:lang w:val="es-MX" w:eastAsia="es-MX"/>
              </w:rPr>
              <w:t>de Antibiótico en muestras de Producto (Camarón y Tilapia)</w:t>
            </w:r>
          </w:p>
          <w:p w14:paraId="3CD18249" w14:textId="77777777" w:rsidR="004C5FC4" w:rsidRPr="003C24A4" w:rsidRDefault="004C5FC4" w:rsidP="004C5FC4">
            <w:pPr>
              <w:pStyle w:val="Prrafodelista"/>
              <w:widowControl w:val="0"/>
              <w:tabs>
                <w:tab w:val="left" w:pos="1134"/>
              </w:tabs>
              <w:autoSpaceDE w:val="0"/>
              <w:autoSpaceDN w:val="0"/>
              <w:adjustRightInd w:val="0"/>
              <w:jc w:val="both"/>
              <w:rPr>
                <w:rFonts w:ascii="Arial" w:hAnsi="Arial" w:cs="Arial"/>
                <w:b/>
                <w:bCs/>
                <w:color w:val="000000"/>
                <w:sz w:val="18"/>
                <w:szCs w:val="18"/>
                <w:lang w:eastAsia="es-MX"/>
              </w:rPr>
            </w:pPr>
          </w:p>
          <w:p w14:paraId="4C80076E"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Cs/>
                <w:color w:val="000000"/>
                <w:sz w:val="18"/>
                <w:szCs w:val="18"/>
                <w:lang w:val="es-MX" w:eastAsia="es-MX"/>
              </w:rPr>
              <w:t>El análisis se enfocará a determinar la presencia o ausencia de elementos de los siguientes grupos:</w:t>
            </w:r>
          </w:p>
          <w:p w14:paraId="66A9E9CA" w14:textId="77777777" w:rsidR="004C5FC4" w:rsidRPr="003C24A4" w:rsidRDefault="004C5FC4" w:rsidP="004C5FC4">
            <w:pPr>
              <w:pStyle w:val="Prrafodelista"/>
              <w:widowControl w:val="0"/>
              <w:tabs>
                <w:tab w:val="left" w:pos="1134"/>
              </w:tabs>
              <w:autoSpaceDE w:val="0"/>
              <w:autoSpaceDN w:val="0"/>
              <w:adjustRightInd w:val="0"/>
              <w:jc w:val="both"/>
              <w:rPr>
                <w:rFonts w:ascii="Arial" w:hAnsi="Arial" w:cs="Arial"/>
                <w:bCs/>
                <w:color w:val="000000"/>
                <w:sz w:val="18"/>
                <w:szCs w:val="18"/>
                <w:lang w:val="es-MX" w:eastAsia="es-MX"/>
              </w:rPr>
            </w:pPr>
          </w:p>
          <w:p w14:paraId="1F7ADAA1" w14:textId="77777777" w:rsidR="004C5FC4" w:rsidRPr="003C24A4" w:rsidRDefault="004C5FC4" w:rsidP="004C5FC4">
            <w:pPr>
              <w:widowControl w:val="0"/>
              <w:tabs>
                <w:tab w:val="left" w:pos="1134"/>
              </w:tabs>
              <w:autoSpaceDE w:val="0"/>
              <w:autoSpaceDN w:val="0"/>
              <w:adjustRightInd w:val="0"/>
              <w:jc w:val="both"/>
              <w:rPr>
                <w:rFonts w:ascii="Arial" w:hAnsi="Arial" w:cs="Arial"/>
                <w:bCs/>
                <w:color w:val="000000"/>
                <w:sz w:val="18"/>
                <w:szCs w:val="18"/>
                <w:lang w:val="es-MX" w:eastAsia="es-MX"/>
              </w:rPr>
            </w:pPr>
            <w:r w:rsidRPr="003C24A4">
              <w:rPr>
                <w:rFonts w:ascii="Arial" w:hAnsi="Arial" w:cs="Arial"/>
                <w:b/>
                <w:sz w:val="18"/>
                <w:szCs w:val="18"/>
                <w:lang w:val="es-MX" w:eastAsia="es-MX"/>
              </w:rPr>
              <w:t>Determinación de cuatro antibióticos de los siguientes grupos:</w:t>
            </w:r>
          </w:p>
          <w:p w14:paraId="472209B6" w14:textId="77777777" w:rsidR="004C5FC4" w:rsidRPr="003C24A4" w:rsidRDefault="004C5FC4" w:rsidP="004C5FC4">
            <w:pPr>
              <w:rPr>
                <w:rFonts w:ascii="Arial" w:hAnsi="Arial" w:cs="Arial"/>
                <w:b/>
                <w:color w:val="000000" w:themeColor="text1"/>
                <w:sz w:val="18"/>
                <w:szCs w:val="18"/>
              </w:rPr>
            </w:pPr>
          </w:p>
          <w:tbl>
            <w:tblPr>
              <w:tblStyle w:val="Tablaconcuadrcula"/>
              <w:tblW w:w="0" w:type="auto"/>
              <w:jc w:val="center"/>
              <w:tblLook w:val="04A0" w:firstRow="1" w:lastRow="0" w:firstColumn="1" w:lastColumn="0" w:noHBand="0" w:noVBand="1"/>
            </w:tblPr>
            <w:tblGrid>
              <w:gridCol w:w="2314"/>
              <w:gridCol w:w="2294"/>
            </w:tblGrid>
            <w:tr w:rsidR="004C5FC4" w:rsidRPr="00C90A2E" w14:paraId="36FDD1DE" w14:textId="77777777" w:rsidTr="004C5FC4">
              <w:trPr>
                <w:jc w:val="center"/>
              </w:trPr>
              <w:tc>
                <w:tcPr>
                  <w:tcW w:w="2314" w:type="dxa"/>
                  <w:vAlign w:val="center"/>
                  <w:hideMark/>
                </w:tcPr>
                <w:p w14:paraId="7FDB5FEF"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Anfenicoles:</w:t>
                  </w:r>
                </w:p>
                <w:p w14:paraId="1DFC4558"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Nitroimidazoles:</w:t>
                  </w:r>
                </w:p>
                <w:p w14:paraId="71FCFBA3"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Sulfonamidas</w:t>
                  </w:r>
                </w:p>
                <w:p w14:paraId="114E7EAC"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Nitrofuranos</w:t>
                  </w:r>
                </w:p>
                <w:p w14:paraId="0B5E5A0A" w14:textId="77777777" w:rsidR="004C5FC4" w:rsidRPr="00C90A2E" w:rsidRDefault="004C5FC4" w:rsidP="004C5FC4">
                  <w:pPr>
                    <w:rPr>
                      <w:rFonts w:ascii="Arial" w:hAnsi="Arial" w:cs="Arial"/>
                      <w:sz w:val="18"/>
                      <w:szCs w:val="18"/>
                    </w:rPr>
                  </w:pPr>
                </w:p>
              </w:tc>
              <w:tc>
                <w:tcPr>
                  <w:tcW w:w="2294" w:type="dxa"/>
                  <w:vAlign w:val="center"/>
                  <w:hideMark/>
                </w:tcPr>
                <w:p w14:paraId="3DB0E509"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B-Lactamicos</w:t>
                  </w:r>
                </w:p>
                <w:p w14:paraId="464F54F9"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Quinolonas</w:t>
                  </w:r>
                </w:p>
                <w:p w14:paraId="6C7BB1F7"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Tetraciclinas</w:t>
                  </w:r>
                </w:p>
                <w:p w14:paraId="606744F1"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Antihelminticos:</w:t>
                  </w:r>
                </w:p>
                <w:p w14:paraId="74CCC743" w14:textId="77777777" w:rsidR="004C5FC4" w:rsidRPr="00C90A2E" w:rsidRDefault="004C5FC4" w:rsidP="004C5FC4">
                  <w:pPr>
                    <w:pStyle w:val="Prrafodelista"/>
                    <w:numPr>
                      <w:ilvl w:val="0"/>
                      <w:numId w:val="73"/>
                    </w:numPr>
                    <w:rPr>
                      <w:rFonts w:ascii="Arial" w:hAnsi="Arial" w:cs="Arial"/>
                      <w:sz w:val="18"/>
                      <w:szCs w:val="18"/>
                      <w:lang w:val="es-MX" w:eastAsia="es-MX"/>
                    </w:rPr>
                  </w:pPr>
                  <w:r w:rsidRPr="00C90A2E">
                    <w:rPr>
                      <w:rFonts w:ascii="Arial" w:hAnsi="Arial" w:cs="Arial"/>
                      <w:sz w:val="18"/>
                      <w:szCs w:val="18"/>
                      <w:lang w:val="es-MX" w:eastAsia="es-MX"/>
                    </w:rPr>
                    <w:t>Bencimidazoles</w:t>
                  </w:r>
                </w:p>
                <w:p w14:paraId="6F053CE3" w14:textId="77777777" w:rsidR="004C5FC4" w:rsidRPr="00C90A2E" w:rsidRDefault="004C5FC4" w:rsidP="004C5FC4">
                  <w:pPr>
                    <w:pStyle w:val="Prrafodelista"/>
                    <w:numPr>
                      <w:ilvl w:val="0"/>
                      <w:numId w:val="73"/>
                    </w:numPr>
                    <w:rPr>
                      <w:rFonts w:ascii="Arial" w:hAnsi="Arial" w:cs="Arial"/>
                      <w:sz w:val="18"/>
                      <w:szCs w:val="18"/>
                    </w:rPr>
                  </w:pPr>
                  <w:r w:rsidRPr="00C90A2E">
                    <w:rPr>
                      <w:rFonts w:ascii="Arial" w:hAnsi="Arial" w:cs="Arial"/>
                      <w:sz w:val="18"/>
                      <w:szCs w:val="18"/>
                      <w:lang w:val="es-MX" w:eastAsia="es-MX"/>
                    </w:rPr>
                    <w:t>Imidazoles</w:t>
                  </w:r>
                </w:p>
              </w:tc>
            </w:tr>
          </w:tbl>
          <w:p w14:paraId="4268FFCC" w14:textId="77777777" w:rsidR="004C5FC4" w:rsidRPr="003C24A4" w:rsidRDefault="004C5FC4" w:rsidP="004C5FC4">
            <w:pPr>
              <w:rPr>
                <w:rFonts w:ascii="Arial" w:hAnsi="Arial" w:cs="Arial"/>
                <w:sz w:val="18"/>
                <w:szCs w:val="18"/>
                <w:lang w:val="es-MX" w:eastAsia="es-MX"/>
              </w:rPr>
            </w:pPr>
          </w:p>
          <w:p w14:paraId="512A2042" w14:textId="77777777" w:rsidR="004C5FC4" w:rsidRPr="003C24A4" w:rsidRDefault="004C5FC4" w:rsidP="004C5FC4">
            <w:pPr>
              <w:jc w:val="both"/>
              <w:rPr>
                <w:rFonts w:ascii="Arial" w:hAnsi="Arial" w:cs="Arial"/>
                <w:sz w:val="18"/>
                <w:szCs w:val="18"/>
                <w:lang w:val="es-MX" w:eastAsia="es-MX"/>
              </w:rPr>
            </w:pPr>
            <w:r w:rsidRPr="003C24A4">
              <w:rPr>
                <w:rFonts w:ascii="Arial" w:hAnsi="Arial" w:cs="Arial"/>
                <w:sz w:val="18"/>
                <w:szCs w:val="18"/>
                <w:lang w:val="es-MX" w:eastAsia="es-MX"/>
              </w:rPr>
              <w:t>En apego al ACUERDO por el que se establecen los criterios para determinar los límites máximos de residuos tóxicos y contaminantes, de funcionamiento de métodos analíticos, el Programa Nacional de Control y Monitoreo de Residuos Tóxicos en los bienes de origen animal, recursos acuícolas y pesqueros, y Programa de Monitoreo de Residuos Tóxicos en animales, así como el módulo de consulta, los cuales se encuentran regulados por la Secretaría de Agricultura, Ganadería, Desarrollo Rural, Pesca y Alimentación.</w:t>
            </w:r>
          </w:p>
          <w:p w14:paraId="58245413" w14:textId="77777777" w:rsidR="004C5FC4" w:rsidRPr="003C24A4" w:rsidRDefault="004C5FC4" w:rsidP="004C5FC4">
            <w:pPr>
              <w:pStyle w:val="Prrafodelista"/>
              <w:ind w:left="1440"/>
              <w:rPr>
                <w:rFonts w:ascii="Arial" w:hAnsi="Arial" w:cs="Arial"/>
                <w:sz w:val="18"/>
                <w:szCs w:val="18"/>
                <w:lang w:val="es-MX" w:eastAsia="es-MX"/>
              </w:rPr>
            </w:pPr>
          </w:p>
          <w:p w14:paraId="04BA3D6A" w14:textId="77777777" w:rsidR="004C5FC4" w:rsidRPr="003C24A4" w:rsidRDefault="004C5FC4" w:rsidP="004C5FC4">
            <w:pPr>
              <w:jc w:val="both"/>
              <w:rPr>
                <w:rFonts w:ascii="Arial" w:hAnsi="Arial" w:cs="Arial"/>
                <w:sz w:val="18"/>
                <w:szCs w:val="18"/>
                <w:lang w:val="es-MX" w:eastAsia="es-MX"/>
              </w:rPr>
            </w:pPr>
            <w:r w:rsidRPr="003C24A4">
              <w:rPr>
                <w:rFonts w:ascii="Arial" w:hAnsi="Arial" w:cs="Arial"/>
                <w:sz w:val="18"/>
                <w:szCs w:val="18"/>
                <w:lang w:val="es-MX" w:eastAsia="es-MX"/>
              </w:rPr>
              <w:t>A su vez se pide cubrir las siguientes especificaciones:</w:t>
            </w:r>
          </w:p>
          <w:p w14:paraId="77D2BD2F" w14:textId="77777777" w:rsidR="004C5FC4" w:rsidRDefault="004C5FC4" w:rsidP="004C5FC4">
            <w:pPr>
              <w:pStyle w:val="Prrafodelista"/>
              <w:numPr>
                <w:ilvl w:val="0"/>
                <w:numId w:val="74"/>
              </w:numPr>
              <w:jc w:val="both"/>
              <w:rPr>
                <w:rFonts w:ascii="Arial" w:hAnsi="Arial" w:cs="Arial"/>
                <w:sz w:val="18"/>
                <w:szCs w:val="18"/>
                <w:lang w:val="es-MX" w:eastAsia="es-MX"/>
              </w:rPr>
            </w:pPr>
            <w:r w:rsidRPr="003C24A4">
              <w:rPr>
                <w:rFonts w:ascii="Arial" w:hAnsi="Arial" w:cs="Arial"/>
                <w:sz w:val="18"/>
                <w:szCs w:val="18"/>
                <w:lang w:val="es-MX" w:eastAsia="es-MX"/>
              </w:rPr>
              <w:t>La muestra debe ser colectada por el proveedor del servicio en SITU (Unidad de Producción determinada por el Comité), previa programación con el personal del CESASIN Y/O RESPONSABLE DE LA UNIDAD.</w:t>
            </w:r>
          </w:p>
          <w:p w14:paraId="6AB09E52" w14:textId="536103C1" w:rsidR="004C5FC4" w:rsidRPr="003C24A4" w:rsidRDefault="00D92E12" w:rsidP="004C5FC4">
            <w:pPr>
              <w:pStyle w:val="Prrafodelista"/>
              <w:numPr>
                <w:ilvl w:val="0"/>
                <w:numId w:val="74"/>
              </w:numPr>
              <w:jc w:val="both"/>
              <w:rPr>
                <w:rFonts w:ascii="Arial" w:hAnsi="Arial" w:cs="Arial"/>
                <w:sz w:val="18"/>
                <w:szCs w:val="18"/>
                <w:lang w:val="es-MX" w:eastAsia="es-MX"/>
              </w:rPr>
            </w:pPr>
            <w:r w:rsidRPr="003C24A4">
              <w:rPr>
                <w:noProof/>
                <w:lang w:val="en-US" w:eastAsia="en-US"/>
              </w:rPr>
              <mc:AlternateContent>
                <mc:Choice Requires="wps">
                  <w:drawing>
                    <wp:anchor distT="0" distB="0" distL="114300" distR="114300" simplePos="0" relativeHeight="251666432" behindDoc="1" locked="0" layoutInCell="1" allowOverlap="1" wp14:anchorId="229F44AC" wp14:editId="082671EB">
                      <wp:simplePos x="0" y="0"/>
                      <wp:positionH relativeFrom="column">
                        <wp:posOffset>3331210</wp:posOffset>
                      </wp:positionH>
                      <wp:positionV relativeFrom="paragraph">
                        <wp:posOffset>615315</wp:posOffset>
                      </wp:positionV>
                      <wp:extent cx="344805" cy="1293495"/>
                      <wp:effectExtent l="0" t="0" r="0" b="1905"/>
                      <wp:wrapNone/>
                      <wp:docPr id="32" name="Cuadro de texto 32"/>
                      <wp:cNvGraphicFramePr/>
                      <a:graphic xmlns:a="http://schemas.openxmlformats.org/drawingml/2006/main">
                        <a:graphicData uri="http://schemas.microsoft.com/office/word/2010/wordprocessingShape">
                          <wps:wsp>
                            <wps:cNvSpPr txBox="1"/>
                            <wps:spPr>
                              <a:xfrm>
                                <a:off x="0" y="0"/>
                                <a:ext cx="344805" cy="1293495"/>
                              </a:xfrm>
                              <a:prstGeom prst="rect">
                                <a:avLst/>
                              </a:prstGeom>
                              <a:solidFill>
                                <a:schemeClr val="lt1"/>
                              </a:solidFill>
                              <a:ln w="6350">
                                <a:noFill/>
                              </a:ln>
                            </wps:spPr>
                            <wps:txbx>
                              <w:txbxContent>
                                <w:p w14:paraId="6DF28E02"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37</w:t>
                                  </w:r>
                                </w:p>
                                <w:p w14:paraId="0D3ECDA7"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3D643AF0"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4935D6A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38</w:t>
                                  </w:r>
                                </w:p>
                                <w:p w14:paraId="31790A8E"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8</w:t>
                                  </w:r>
                                </w:p>
                                <w:p w14:paraId="0B96B86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w:t>
                                  </w:r>
                                </w:p>
                                <w:p w14:paraId="302D7148"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w:t>
                                  </w:r>
                                </w:p>
                                <w:p w14:paraId="5A5FA887"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44AC" id="Cuadro de texto 32" o:spid="_x0000_s1034" type="#_x0000_t202" style="position:absolute;left:0;text-align:left;margin-left:262.3pt;margin-top:48.45pt;width:27.15pt;height:10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MSwIAAIkEAAAOAAAAZHJzL2Uyb0RvYy54bWysVFGP2jAMfp+0/xDlfbRAuUFFOTFOTJPQ&#10;3UncdM8hTWilNM6SQMt+/ZwUOHbb07SX1I6dz/Znu/P7rlHkKKyrQRd0OEgpEZpDWet9Qb+/rD9N&#10;KXGe6ZIp0KKgJ+Ho/eLjh3lrcjGCClQpLEEQ7fLWFLTy3uRJ4nglGuYGYIRGowTbMI+q3SelZS2i&#10;NyoZpeld0oItjQUunMPbh95IFxFfSsH9k5ROeKIKirn5eNp47sKZLOYs31tmqpqf02D/kEXDao1B&#10;r1APzDNysPUfUE3NLTiQfsChSUDKmotYA1YzTN9Vs62YEbEWJMeZK03u/8Hyx+OzJXVZ0PGIEs0a&#10;7NHqwEoLpBTEi84DQQvS1BqXo/fWoL/vvkCH7b7cO7wM1XfSNuGLdRG0I+GnK8kIRThejrNsmk4o&#10;4WgajmbjbDYJMMnba2Od/yqgIUEoqMUmRm7ZceN873pxCcEcqLpc10pFJQyOWClLjgxbrnzMEcF/&#10;81KatAW9G0/SCKwhPO+RlcZcQq19TUHy3a6LFE0v9e6gPCENFvp5coava8x1w5x/ZhYHCCvHpfBP&#10;eEgFGAvOEiUV2J9/uw/+2Fe0UtLiQBbU/TgwKyhR3zR2fDbMsjDBUckmn0eo2FvL7taiD80KkIAh&#10;rp/hUQz+Xl1EaaF5xd1ZhqhoYppj7IL6i7jy/Zrg7nGxXEYnnFnD/EZvDQ/QgfDQiZfulVlzbleY&#10;mUe4jC7L33Wt9w0vNSwPHmQdWxp47lk904/zHofivJthoW716PX2B1n8AgAA//8DAFBLAwQUAAYA&#10;CAAAACEAf1uK8eEAAAAKAQAADwAAAGRycy9kb3ducmV2LnhtbEyPTU+DQBCG7yb+h82YeDF2sQht&#10;kaExRm3izeJHvG3ZFYjsLGG3gP/e8aS3mcyT930m3862E6MZfOsI4WoRgTBUOd1SjfBSPlyuQfig&#10;SKvOkUH4Nh62xelJrjLtJno24z7UgkPIZwqhCaHPpPRVY6zyC9cb4tunG6wKvA611IOaONx2chlF&#10;qbSqJW5oVG/uGlN97Y8W4eOifn/y8+PrFCdxf78by9WbLhHPz+bbGxDBzOEPhl99VoeCnQ7uSNqL&#10;DiFZXqeMImzSDQgGktWahwNCzL0gi1z+f6H4AQAA//8DAFBLAQItABQABgAIAAAAIQC2gziS/gAA&#10;AOEBAAATAAAAAAAAAAAAAAAAAAAAAABbQ29udGVudF9UeXBlc10ueG1sUEsBAi0AFAAGAAgAAAAh&#10;ADj9If/WAAAAlAEAAAsAAAAAAAAAAAAAAAAALwEAAF9yZWxzLy5yZWxzUEsBAi0AFAAGAAgAAAAh&#10;ACZekYxLAgAAiQQAAA4AAAAAAAAAAAAAAAAALgIAAGRycy9lMm9Eb2MueG1sUEsBAi0AFAAGAAgA&#10;AAAhAH9bivHhAAAACgEAAA8AAAAAAAAAAAAAAAAApQQAAGRycy9kb3ducmV2LnhtbFBLBQYAAAAA&#10;BAAEAPMAAACzBQAAAAA=&#10;" fillcolor="white [3201]" stroked="f" strokeweight=".5pt">
                      <v:textbox>
                        <w:txbxContent>
                          <w:p w14:paraId="6DF28E02"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37</w:t>
                            </w:r>
                          </w:p>
                          <w:p w14:paraId="0D3ECDA7"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p w14:paraId="3D643AF0"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11</w:t>
                            </w:r>
                          </w:p>
                          <w:p w14:paraId="4935D6A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38</w:t>
                            </w:r>
                          </w:p>
                          <w:p w14:paraId="31790A8E"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8</w:t>
                            </w:r>
                          </w:p>
                          <w:p w14:paraId="0B96B86A"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4</w:t>
                            </w:r>
                          </w:p>
                          <w:p w14:paraId="302D7148"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1</w:t>
                            </w:r>
                          </w:p>
                          <w:p w14:paraId="5A5FA887" w14:textId="77777777" w:rsidR="00877719" w:rsidRPr="003C24A4" w:rsidRDefault="00877719" w:rsidP="004C5FC4">
                            <w:pPr>
                              <w:jc w:val="right"/>
                              <w:rPr>
                                <w:rFonts w:ascii="Arial" w:hAnsi="Arial" w:cs="Arial"/>
                                <w:sz w:val="18"/>
                                <w:szCs w:val="18"/>
                              </w:rPr>
                            </w:pPr>
                            <w:r w:rsidRPr="003C24A4">
                              <w:rPr>
                                <w:rFonts w:ascii="Arial" w:hAnsi="Arial" w:cs="Arial"/>
                                <w:sz w:val="18"/>
                                <w:szCs w:val="18"/>
                              </w:rPr>
                              <w:t>3</w:t>
                            </w:r>
                          </w:p>
                        </w:txbxContent>
                      </v:textbox>
                    </v:shape>
                  </w:pict>
                </mc:Fallback>
              </mc:AlternateContent>
            </w:r>
            <w:r w:rsidR="004C5FC4" w:rsidRPr="003C24A4">
              <w:rPr>
                <w:rFonts w:ascii="Arial" w:hAnsi="Arial" w:cs="Arial"/>
                <w:bCs/>
                <w:color w:val="000000"/>
                <w:sz w:val="18"/>
                <w:szCs w:val="18"/>
                <w:lang w:val="es-MX" w:eastAsia="es-MX"/>
              </w:rPr>
              <w:t>Los puntos de muestreo se encuentran distribuidos por la costa de varios municipios del estado y poblados aledaños a las ciudades, por lo que se informa que se deberá contemplar la logística para la colecta de acuerdo con la siguiente distribución geográfica:</w:t>
            </w:r>
          </w:p>
          <w:p w14:paraId="14B69F83" w14:textId="5A1C3F2D"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Ahome, Sinaloa</w:t>
            </w:r>
          </w:p>
          <w:p w14:paraId="3D121166"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Embalse del municipio del fuerte</w:t>
            </w:r>
          </w:p>
          <w:p w14:paraId="7932415B"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Guasave Sinaloa</w:t>
            </w:r>
          </w:p>
          <w:p w14:paraId="18022EF5"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Navolato Sinaloa</w:t>
            </w:r>
          </w:p>
          <w:p w14:paraId="26D019E3"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Culiacán y Elota Sinaloa</w:t>
            </w:r>
          </w:p>
          <w:p w14:paraId="187DEBBD"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Mazatlán</w:t>
            </w:r>
          </w:p>
          <w:p w14:paraId="31C97612"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Rosario</w:t>
            </w:r>
          </w:p>
          <w:p w14:paraId="18C36429" w14:textId="77777777" w:rsidR="004C5FC4" w:rsidRPr="003C24A4" w:rsidRDefault="004C5FC4" w:rsidP="004C5FC4">
            <w:pPr>
              <w:pStyle w:val="Prrafodelista"/>
              <w:numPr>
                <w:ilvl w:val="0"/>
                <w:numId w:val="75"/>
              </w:numPr>
              <w:rPr>
                <w:rFonts w:ascii="Arial" w:hAnsi="Arial" w:cs="Arial"/>
                <w:sz w:val="18"/>
                <w:szCs w:val="18"/>
                <w:lang w:val="es-MX" w:eastAsia="es-MX"/>
              </w:rPr>
            </w:pPr>
            <w:r w:rsidRPr="003C24A4">
              <w:rPr>
                <w:rFonts w:ascii="Arial" w:hAnsi="Arial" w:cs="Arial"/>
                <w:bCs/>
                <w:color w:val="000000"/>
                <w:sz w:val="18"/>
                <w:szCs w:val="18"/>
                <w:lang w:val="es-MX" w:eastAsia="es-MX"/>
              </w:rPr>
              <w:t>Zona costera del municipio de Escuinapa</w:t>
            </w:r>
          </w:p>
          <w:p w14:paraId="1AE647A6" w14:textId="77777777" w:rsidR="004C5FC4" w:rsidRPr="003C24A4" w:rsidRDefault="004C5FC4" w:rsidP="004C5FC4">
            <w:pPr>
              <w:autoSpaceDE w:val="0"/>
              <w:autoSpaceDN w:val="0"/>
              <w:adjustRightInd w:val="0"/>
              <w:rPr>
                <w:rFonts w:ascii="Arial" w:hAnsi="Arial" w:cs="Arial"/>
                <w:color w:val="000000"/>
                <w:sz w:val="18"/>
                <w:szCs w:val="18"/>
              </w:rPr>
            </w:pPr>
          </w:p>
          <w:p w14:paraId="0F575B1D" w14:textId="77777777" w:rsidR="004C5FC4" w:rsidRPr="00C90A2E" w:rsidRDefault="004C5FC4" w:rsidP="004C5FC4">
            <w:pPr>
              <w:autoSpaceDE w:val="0"/>
              <w:autoSpaceDN w:val="0"/>
              <w:adjustRightInd w:val="0"/>
              <w:jc w:val="both"/>
              <w:rPr>
                <w:rFonts w:ascii="Arial" w:hAnsi="Arial" w:cs="Arial"/>
                <w:color w:val="000000"/>
                <w:sz w:val="18"/>
                <w:szCs w:val="18"/>
                <w:lang w:val="es-MX"/>
              </w:rPr>
            </w:pPr>
            <w:r w:rsidRPr="003C24A4">
              <w:rPr>
                <w:rFonts w:ascii="Arial" w:hAnsi="Arial" w:cs="Arial"/>
                <w:color w:val="000000"/>
                <w:sz w:val="18"/>
                <w:szCs w:val="18"/>
                <w:lang w:val="es-MX" w:eastAsia="es-MX"/>
              </w:rPr>
              <w:lastRenderedPageBreak/>
              <w:t>Nota: La cantidad de muestras por distribución geográfica puede variar, dependiendo de las necesidades del Programa, instrucciones de la autoridad responsable, eventos climatológicos, eventos sanitarios en los cultivos, etc.</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54F16AB" w14:textId="77777777" w:rsidR="004C5FC4" w:rsidRPr="0058088A" w:rsidRDefault="004C5FC4" w:rsidP="004C5FC4">
            <w:pPr>
              <w:jc w:val="center"/>
              <w:rPr>
                <w:rFonts w:ascii="Arial" w:hAnsi="Arial" w:cs="Arial"/>
                <w:b/>
                <w:color w:val="000000" w:themeColor="text1"/>
                <w:sz w:val="18"/>
                <w:szCs w:val="18"/>
              </w:rPr>
            </w:pPr>
            <w:r w:rsidRPr="0058088A">
              <w:rPr>
                <w:rFonts w:ascii="Arial" w:hAnsi="Arial" w:cs="Arial"/>
                <w:b/>
                <w:color w:val="000000" w:themeColor="text1"/>
                <w:sz w:val="18"/>
                <w:szCs w:val="18"/>
              </w:rPr>
              <w:lastRenderedPageBreak/>
              <w:t>Análisis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6255B43" w14:textId="77777777" w:rsidR="004C5FC4" w:rsidRPr="0058088A" w:rsidRDefault="004C5FC4" w:rsidP="004C5FC4">
            <w:pPr>
              <w:jc w:val="center"/>
              <w:rPr>
                <w:rFonts w:ascii="Arial" w:hAnsi="Arial" w:cs="Arial"/>
                <w:b/>
                <w:color w:val="000000" w:themeColor="text1"/>
                <w:sz w:val="18"/>
                <w:szCs w:val="18"/>
              </w:rPr>
            </w:pPr>
            <w:r>
              <w:rPr>
                <w:rFonts w:ascii="Arial" w:hAnsi="Arial" w:cs="Arial"/>
                <w:b/>
                <w:color w:val="000000" w:themeColor="text1"/>
                <w:sz w:val="18"/>
                <w:szCs w:val="18"/>
              </w:rPr>
              <w:t>105</w:t>
            </w:r>
          </w:p>
        </w:tc>
      </w:tr>
    </w:tbl>
    <w:p w14:paraId="0285C5DB" w14:textId="663F440E"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75287B">
      <w:pPr>
        <w:pStyle w:val="Prrafodelista"/>
        <w:widowControl w:val="0"/>
        <w:numPr>
          <w:ilvl w:val="0"/>
          <w:numId w:val="11"/>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1AEA87A7" w14:textId="5FDDA1D9" w:rsidR="00B3483B" w:rsidRPr="00B3483B" w:rsidRDefault="00B3483B" w:rsidP="004C5FC4">
      <w:pPr>
        <w:widowControl w:val="0"/>
        <w:autoSpaceDE w:val="0"/>
        <w:autoSpaceDN w:val="0"/>
        <w:adjustRightInd w:val="0"/>
        <w:rPr>
          <w:rFonts w:ascii="Arial" w:hAnsi="Arial" w:cs="Arial"/>
          <w:b/>
          <w:color w:val="000000" w:themeColor="text1"/>
          <w:sz w:val="20"/>
          <w:szCs w:val="20"/>
        </w:rPr>
      </w:pPr>
    </w:p>
    <w:p w14:paraId="7AFF6467" w14:textId="75994EFE" w:rsidR="00014DEF" w:rsidRPr="00014DEF" w:rsidRDefault="00B3483B" w:rsidP="00B3483B">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572"/>
        <w:gridCol w:w="1597"/>
        <w:gridCol w:w="1275"/>
        <w:gridCol w:w="1294"/>
        <w:gridCol w:w="1090"/>
        <w:gridCol w:w="1222"/>
        <w:gridCol w:w="1080"/>
        <w:gridCol w:w="1266"/>
      </w:tblGrid>
      <w:tr w:rsidR="007233D5" w:rsidRPr="00014DEF" w14:paraId="0B46B560" w14:textId="3C306743" w:rsidTr="00707624">
        <w:trPr>
          <w:trHeight w:val="458"/>
          <w:jc w:val="center"/>
        </w:trPr>
        <w:tc>
          <w:tcPr>
            <w:tcW w:w="305" w:type="pct"/>
            <w:shd w:val="clear" w:color="auto" w:fill="B6DDE8" w:themeFill="accent5" w:themeFillTint="66"/>
            <w:vAlign w:val="center"/>
          </w:tcPr>
          <w:p w14:paraId="55447EDD" w14:textId="03757993"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776" w:type="pct"/>
            <w:shd w:val="clear" w:color="auto" w:fill="B6DDE8" w:themeFill="accent5" w:themeFillTint="66"/>
            <w:vAlign w:val="center"/>
          </w:tcPr>
          <w:p w14:paraId="3FC3C7F1" w14:textId="56FB5990"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SERVICIO</w:t>
            </w:r>
          </w:p>
        </w:tc>
        <w:tc>
          <w:tcPr>
            <w:tcW w:w="699" w:type="pct"/>
            <w:shd w:val="clear" w:color="auto" w:fill="B6DDE8" w:themeFill="accent5" w:themeFillTint="66"/>
            <w:vAlign w:val="center"/>
          </w:tcPr>
          <w:p w14:paraId="2ACAA830" w14:textId="4571C696" w:rsidR="00B3483B" w:rsidRPr="00014DEF" w:rsidRDefault="00B3483B" w:rsidP="007233D5">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LUGAR DE SERVICIO</w:t>
            </w:r>
          </w:p>
        </w:tc>
        <w:tc>
          <w:tcPr>
            <w:tcW w:w="689" w:type="pct"/>
            <w:shd w:val="clear" w:color="auto" w:fill="B6DDE8" w:themeFill="accent5" w:themeFillTint="66"/>
            <w:vAlign w:val="center"/>
          </w:tcPr>
          <w:p w14:paraId="54DA325B" w14:textId="314B24AC"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DURACIÓN</w:t>
            </w:r>
          </w:p>
        </w:tc>
        <w:tc>
          <w:tcPr>
            <w:tcW w:w="601" w:type="pct"/>
            <w:shd w:val="clear" w:color="auto" w:fill="B6DDE8" w:themeFill="accent5" w:themeFillTint="66"/>
            <w:vAlign w:val="center"/>
          </w:tcPr>
          <w:p w14:paraId="51CAA3AD" w14:textId="438959FC"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INICIO</w:t>
            </w:r>
          </w:p>
        </w:tc>
        <w:tc>
          <w:tcPr>
            <w:tcW w:w="661" w:type="pct"/>
            <w:shd w:val="clear" w:color="auto" w:fill="B6DDE8" w:themeFill="accent5" w:themeFillTint="66"/>
            <w:vAlign w:val="center"/>
          </w:tcPr>
          <w:p w14:paraId="65F5FCC9" w14:textId="074DF709"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TERMINO</w:t>
            </w:r>
          </w:p>
        </w:tc>
        <w:tc>
          <w:tcPr>
            <w:tcW w:w="585" w:type="pct"/>
            <w:shd w:val="clear" w:color="auto" w:fill="B6DDE8" w:themeFill="accent5" w:themeFillTint="66"/>
            <w:vAlign w:val="center"/>
          </w:tcPr>
          <w:p w14:paraId="28EF9C2A" w14:textId="550AC99E"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684" w:type="pct"/>
            <w:shd w:val="clear" w:color="auto" w:fill="B6DDE8" w:themeFill="accent5" w:themeFillTint="66"/>
            <w:vAlign w:val="center"/>
          </w:tcPr>
          <w:p w14:paraId="27F63FBF" w14:textId="0FAF90D7"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877719" w:rsidRPr="006B397E" w14:paraId="321E1DE9" w14:textId="2CF84407" w:rsidTr="00707624">
        <w:trPr>
          <w:trHeight w:val="349"/>
          <w:jc w:val="center"/>
        </w:trPr>
        <w:tc>
          <w:tcPr>
            <w:tcW w:w="305" w:type="pct"/>
            <w:vAlign w:val="center"/>
          </w:tcPr>
          <w:p w14:paraId="32A8ED9B" w14:textId="21328F51" w:rsidR="00877719" w:rsidRPr="006B397E" w:rsidRDefault="00877719" w:rsidP="0087771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776" w:type="pct"/>
            <w:vAlign w:val="center"/>
          </w:tcPr>
          <w:p w14:paraId="15B022F6" w14:textId="3014D418" w:rsidR="00877719" w:rsidRPr="00707624" w:rsidRDefault="00877719" w:rsidP="00877719">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Microbiológicos en agua de cultivo</w:t>
            </w:r>
          </w:p>
        </w:tc>
        <w:tc>
          <w:tcPr>
            <w:tcW w:w="699" w:type="pct"/>
          </w:tcPr>
          <w:p w14:paraId="767B66C0" w14:textId="77777777" w:rsidR="00877719" w:rsidRPr="006B397E" w:rsidRDefault="00877719" w:rsidP="00877719">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2139EE11" w14:textId="3EEF2C51" w:rsidR="00877719" w:rsidRPr="006B397E" w:rsidRDefault="00877719" w:rsidP="00877719">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466ECC94" w14:textId="7ED9FE32" w:rsidR="00877719" w:rsidRPr="00877719" w:rsidRDefault="00203201" w:rsidP="00877719">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 xml:space="preserve">01 de agosto </w:t>
            </w:r>
            <w:r w:rsidR="00877719" w:rsidRPr="00877719">
              <w:rPr>
                <w:rFonts w:ascii="Arial" w:hAnsi="Arial" w:cs="Arial"/>
                <w:color w:val="000000" w:themeColor="text1"/>
                <w:sz w:val="20"/>
                <w:szCs w:val="20"/>
              </w:rPr>
              <w:t>de 2018</w:t>
            </w:r>
          </w:p>
        </w:tc>
        <w:tc>
          <w:tcPr>
            <w:tcW w:w="661" w:type="pct"/>
            <w:vAlign w:val="center"/>
          </w:tcPr>
          <w:p w14:paraId="23AB31C5" w14:textId="4DE0612C" w:rsidR="00877719" w:rsidRPr="00877719" w:rsidRDefault="00877719" w:rsidP="00877719">
            <w:pPr>
              <w:autoSpaceDE w:val="0"/>
              <w:autoSpaceDN w:val="0"/>
              <w:adjustRightInd w:val="0"/>
              <w:jc w:val="center"/>
              <w:rPr>
                <w:rFonts w:ascii="Arial" w:hAnsi="Arial" w:cs="Arial"/>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79A10A89" w14:textId="6DF94A4F" w:rsidR="00877719" w:rsidRPr="00877719" w:rsidRDefault="00877719" w:rsidP="00877719">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4B567884" w14:textId="77777777" w:rsidR="00877719" w:rsidRPr="00877719" w:rsidRDefault="00877719" w:rsidP="00877719">
            <w:pPr>
              <w:autoSpaceDE w:val="0"/>
              <w:autoSpaceDN w:val="0"/>
              <w:adjustRightInd w:val="0"/>
              <w:jc w:val="center"/>
              <w:rPr>
                <w:rFonts w:ascii="Arial" w:hAnsi="Arial" w:cs="Arial"/>
                <w:color w:val="000000" w:themeColor="text1"/>
                <w:sz w:val="20"/>
                <w:szCs w:val="20"/>
              </w:rPr>
            </w:pPr>
          </w:p>
        </w:tc>
      </w:tr>
      <w:tr w:rsidR="00707624" w:rsidRPr="006B397E" w14:paraId="69ADC734" w14:textId="77777777" w:rsidTr="00707624">
        <w:trPr>
          <w:trHeight w:val="349"/>
          <w:jc w:val="center"/>
        </w:trPr>
        <w:tc>
          <w:tcPr>
            <w:tcW w:w="305" w:type="pct"/>
            <w:vAlign w:val="center"/>
          </w:tcPr>
          <w:p w14:paraId="68881D27" w14:textId="712E9DE1" w:rsidR="00707624" w:rsidRPr="006B397E"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776" w:type="pct"/>
            <w:vAlign w:val="center"/>
          </w:tcPr>
          <w:p w14:paraId="48D34B57" w14:textId="3B9CDC8A"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Microbiológicos en agua dulce de uso común por operarios de U.P.A. (Lavado de manos, baño y más)</w:t>
            </w:r>
          </w:p>
        </w:tc>
        <w:tc>
          <w:tcPr>
            <w:tcW w:w="699" w:type="pct"/>
          </w:tcPr>
          <w:p w14:paraId="6876A1D4"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6CFE3134" w14:textId="631343FE"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6EB2879B" w14:textId="7F8A51FC"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52093EEB" w14:textId="0B334397"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47BF8FB8" w14:textId="48B4AABB"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1AF95139"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44B4A9F8" w14:textId="77777777" w:rsidTr="00707624">
        <w:trPr>
          <w:trHeight w:val="349"/>
          <w:jc w:val="center"/>
        </w:trPr>
        <w:tc>
          <w:tcPr>
            <w:tcW w:w="305" w:type="pct"/>
            <w:vAlign w:val="center"/>
          </w:tcPr>
          <w:p w14:paraId="1F3BA860" w14:textId="707EF216"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776" w:type="pct"/>
            <w:vAlign w:val="center"/>
          </w:tcPr>
          <w:p w14:paraId="4EB729D0" w14:textId="34ADEFB5"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Microbiológico en producto</w:t>
            </w:r>
          </w:p>
        </w:tc>
        <w:tc>
          <w:tcPr>
            <w:tcW w:w="699" w:type="pct"/>
          </w:tcPr>
          <w:p w14:paraId="63CC0094"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243F1CD0" w14:textId="59FBFB70"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24411262" w14:textId="7EDABA86"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6F6B03A1" w14:textId="51C13B10"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77772302" w14:textId="7D03C2F4"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3086F6BE"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01E0BE59" w14:textId="77777777" w:rsidTr="00707624">
        <w:trPr>
          <w:trHeight w:val="349"/>
          <w:jc w:val="center"/>
        </w:trPr>
        <w:tc>
          <w:tcPr>
            <w:tcW w:w="305" w:type="pct"/>
            <w:vAlign w:val="center"/>
          </w:tcPr>
          <w:p w14:paraId="2BEBBA55" w14:textId="6BD83F47"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776" w:type="pct"/>
            <w:vAlign w:val="center"/>
          </w:tcPr>
          <w:p w14:paraId="0D582400" w14:textId="74CC0CF0"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Presencia de Metales Pesados en agua</w:t>
            </w:r>
          </w:p>
        </w:tc>
        <w:tc>
          <w:tcPr>
            <w:tcW w:w="699" w:type="pct"/>
          </w:tcPr>
          <w:p w14:paraId="0969D4AB"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3C104E3B" w14:textId="24B25D83"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58960A6B" w14:textId="5F433305"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0F1A94AC" w14:textId="2525D815"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09C6503F" w14:textId="37DF5946"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 xml:space="preserve">Se otorgará anticipo del 50% </w:t>
            </w:r>
            <w:r w:rsidRPr="004D7EC9">
              <w:rPr>
                <w:rFonts w:ascii="Arial" w:hAnsi="Arial" w:cs="Arial"/>
                <w:sz w:val="20"/>
                <w:szCs w:val="20"/>
              </w:rPr>
              <w:lastRenderedPageBreak/>
              <w:t>a la firma de contrato el resto al término del servicio.</w:t>
            </w:r>
            <w:r w:rsidRPr="004D7EC9">
              <w:t xml:space="preserve"> </w:t>
            </w:r>
          </w:p>
        </w:tc>
        <w:tc>
          <w:tcPr>
            <w:tcW w:w="684" w:type="pct"/>
            <w:vAlign w:val="center"/>
          </w:tcPr>
          <w:p w14:paraId="1801387C"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33375988" w14:textId="77777777" w:rsidTr="00707624">
        <w:trPr>
          <w:trHeight w:val="349"/>
          <w:jc w:val="center"/>
        </w:trPr>
        <w:tc>
          <w:tcPr>
            <w:tcW w:w="305" w:type="pct"/>
            <w:vAlign w:val="center"/>
          </w:tcPr>
          <w:p w14:paraId="61F27A5C" w14:textId="62F16CC9"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776" w:type="pct"/>
            <w:vAlign w:val="center"/>
          </w:tcPr>
          <w:p w14:paraId="2E4D14CF" w14:textId="15E32AD5"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Residuos de Plaguicidas en agua</w:t>
            </w:r>
          </w:p>
        </w:tc>
        <w:tc>
          <w:tcPr>
            <w:tcW w:w="699" w:type="pct"/>
          </w:tcPr>
          <w:p w14:paraId="5E240690"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271CB973" w14:textId="7C23B62E"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14034347" w14:textId="312C20CA"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5C38ADBE" w14:textId="037BCA6A"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056E3FA6" w14:textId="3F10E9D3"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718C6CD0"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200060B8" w14:textId="77777777" w:rsidTr="00707624">
        <w:trPr>
          <w:trHeight w:val="349"/>
          <w:jc w:val="center"/>
        </w:trPr>
        <w:tc>
          <w:tcPr>
            <w:tcW w:w="305" w:type="pct"/>
            <w:vAlign w:val="center"/>
          </w:tcPr>
          <w:p w14:paraId="0F43EF1C" w14:textId="3646C317"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776" w:type="pct"/>
            <w:vAlign w:val="center"/>
          </w:tcPr>
          <w:p w14:paraId="3C38BCD8" w14:textId="77E2A7CF"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Presencia de Metales Pesados en producto</w:t>
            </w:r>
          </w:p>
        </w:tc>
        <w:tc>
          <w:tcPr>
            <w:tcW w:w="699" w:type="pct"/>
          </w:tcPr>
          <w:p w14:paraId="67B182BB"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1FF13F17" w14:textId="44CBE7CD"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050E1233" w14:textId="0AD2AC67"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07DCF4E4" w14:textId="59502B51"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42AB7172" w14:textId="739AB630"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462BF91B"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29E4537C" w14:textId="77777777" w:rsidTr="00707624">
        <w:trPr>
          <w:trHeight w:val="349"/>
          <w:jc w:val="center"/>
        </w:trPr>
        <w:tc>
          <w:tcPr>
            <w:tcW w:w="305" w:type="pct"/>
            <w:vAlign w:val="center"/>
          </w:tcPr>
          <w:p w14:paraId="3AED1F8E" w14:textId="62938BFB"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776" w:type="pct"/>
            <w:vAlign w:val="center"/>
          </w:tcPr>
          <w:p w14:paraId="35E059F0" w14:textId="70402D7B"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Residuos de Plaguicidas en producto</w:t>
            </w:r>
          </w:p>
        </w:tc>
        <w:tc>
          <w:tcPr>
            <w:tcW w:w="699" w:type="pct"/>
          </w:tcPr>
          <w:p w14:paraId="7AE70D5F"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0CF8F6C4" w14:textId="281EB5A2"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461F7D6B" w14:textId="30B2696F"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411B3EE6" w14:textId="310FD5C0"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4D48CCE7" w14:textId="4787F281"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Se otorgará anticipo del 50% a la firma de contrato el resto al término del servicio.</w:t>
            </w:r>
            <w:r w:rsidRPr="004D7EC9">
              <w:t xml:space="preserve"> </w:t>
            </w:r>
          </w:p>
        </w:tc>
        <w:tc>
          <w:tcPr>
            <w:tcW w:w="684" w:type="pct"/>
            <w:vAlign w:val="center"/>
          </w:tcPr>
          <w:p w14:paraId="7CE9A177"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r w:rsidR="00707624" w:rsidRPr="006B397E" w14:paraId="1065B9A0" w14:textId="77777777" w:rsidTr="00707624">
        <w:trPr>
          <w:trHeight w:val="349"/>
          <w:jc w:val="center"/>
        </w:trPr>
        <w:tc>
          <w:tcPr>
            <w:tcW w:w="305" w:type="pct"/>
            <w:vAlign w:val="center"/>
          </w:tcPr>
          <w:p w14:paraId="55BEAC58" w14:textId="081A330C" w:rsidR="00707624" w:rsidRDefault="00707624" w:rsidP="007076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776" w:type="pct"/>
            <w:vAlign w:val="center"/>
          </w:tcPr>
          <w:p w14:paraId="0EE69433" w14:textId="24396D62" w:rsidR="00707624" w:rsidRPr="00707624" w:rsidRDefault="00707624" w:rsidP="00707624">
            <w:pPr>
              <w:autoSpaceDE w:val="0"/>
              <w:autoSpaceDN w:val="0"/>
              <w:adjustRightInd w:val="0"/>
              <w:jc w:val="center"/>
              <w:rPr>
                <w:rFonts w:ascii="Arial" w:hAnsi="Arial" w:cs="Arial"/>
                <w:b/>
                <w:color w:val="000000" w:themeColor="text1"/>
                <w:sz w:val="18"/>
                <w:szCs w:val="18"/>
              </w:rPr>
            </w:pPr>
            <w:r w:rsidRPr="00707624">
              <w:rPr>
                <w:rFonts w:ascii="Arial" w:hAnsi="Arial" w:cs="Arial"/>
                <w:b/>
                <w:bCs/>
                <w:color w:val="000000"/>
                <w:sz w:val="18"/>
                <w:szCs w:val="18"/>
                <w:lang w:val="es-MX" w:eastAsia="es-MX"/>
              </w:rPr>
              <w:t>Residuos de Antibióticos en producto</w:t>
            </w:r>
          </w:p>
        </w:tc>
        <w:tc>
          <w:tcPr>
            <w:tcW w:w="699" w:type="pct"/>
          </w:tcPr>
          <w:p w14:paraId="3ED00F0A" w14:textId="77777777"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14:paraId="4EDDDA68" w14:textId="24DABD5B" w:rsidR="00707624" w:rsidRPr="006B397E" w:rsidRDefault="00707624" w:rsidP="00707624">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05 meses</w:t>
            </w:r>
          </w:p>
        </w:tc>
        <w:tc>
          <w:tcPr>
            <w:tcW w:w="601" w:type="pct"/>
            <w:vAlign w:val="center"/>
          </w:tcPr>
          <w:p w14:paraId="3010B793" w14:textId="5E61C036" w:rsidR="00707624" w:rsidRPr="006B397E" w:rsidRDefault="00203201" w:rsidP="00707624">
            <w:pPr>
              <w:autoSpaceDE w:val="0"/>
              <w:autoSpaceDN w:val="0"/>
              <w:adjustRightInd w:val="0"/>
              <w:jc w:val="center"/>
              <w:rPr>
                <w:rFonts w:ascii="Arial" w:hAnsi="Arial" w:cs="Arial"/>
                <w:strike/>
                <w:color w:val="000000" w:themeColor="text1"/>
                <w:sz w:val="20"/>
                <w:szCs w:val="20"/>
              </w:rPr>
            </w:pPr>
            <w:r>
              <w:rPr>
                <w:rFonts w:ascii="Arial" w:hAnsi="Arial" w:cs="Arial"/>
                <w:color w:val="000000" w:themeColor="text1"/>
                <w:sz w:val="20"/>
                <w:szCs w:val="20"/>
              </w:rPr>
              <w:t xml:space="preserve">01 de agosto </w:t>
            </w:r>
            <w:r w:rsidRPr="00877719">
              <w:rPr>
                <w:rFonts w:ascii="Arial" w:hAnsi="Arial" w:cs="Arial"/>
                <w:color w:val="000000" w:themeColor="text1"/>
                <w:sz w:val="20"/>
                <w:szCs w:val="20"/>
              </w:rPr>
              <w:t>de 2018</w:t>
            </w:r>
          </w:p>
        </w:tc>
        <w:tc>
          <w:tcPr>
            <w:tcW w:w="661" w:type="pct"/>
            <w:vAlign w:val="center"/>
          </w:tcPr>
          <w:p w14:paraId="0C5F5C8B" w14:textId="51D141FC" w:rsidR="00707624" w:rsidRPr="006B397E" w:rsidRDefault="00707624" w:rsidP="00707624">
            <w:pPr>
              <w:autoSpaceDE w:val="0"/>
              <w:autoSpaceDN w:val="0"/>
              <w:adjustRightInd w:val="0"/>
              <w:jc w:val="center"/>
              <w:rPr>
                <w:rFonts w:ascii="Arial" w:hAnsi="Arial" w:cs="Arial"/>
                <w:strike/>
                <w:color w:val="000000" w:themeColor="text1"/>
                <w:sz w:val="20"/>
                <w:szCs w:val="20"/>
              </w:rPr>
            </w:pPr>
            <w:r w:rsidRPr="00877719">
              <w:rPr>
                <w:rFonts w:ascii="Arial" w:hAnsi="Arial" w:cs="Arial"/>
                <w:color w:val="000000" w:themeColor="text1"/>
                <w:sz w:val="20"/>
                <w:szCs w:val="20"/>
              </w:rPr>
              <w:t>31 de diciembre de 2018</w:t>
            </w:r>
          </w:p>
        </w:tc>
        <w:tc>
          <w:tcPr>
            <w:tcW w:w="585" w:type="pct"/>
            <w:shd w:val="clear" w:color="auto" w:fill="auto"/>
            <w:vAlign w:val="center"/>
          </w:tcPr>
          <w:p w14:paraId="416E07AE" w14:textId="63DD4B2B" w:rsidR="00707624" w:rsidRPr="006B397E" w:rsidRDefault="00707624" w:rsidP="00707624">
            <w:pPr>
              <w:autoSpaceDE w:val="0"/>
              <w:autoSpaceDN w:val="0"/>
              <w:adjustRightInd w:val="0"/>
              <w:jc w:val="center"/>
              <w:rPr>
                <w:rFonts w:ascii="Arial" w:hAnsi="Arial" w:cs="Arial"/>
                <w:color w:val="000000" w:themeColor="text1"/>
                <w:sz w:val="20"/>
                <w:szCs w:val="20"/>
              </w:rPr>
            </w:pPr>
            <w:r w:rsidRPr="004D7EC9">
              <w:rPr>
                <w:rFonts w:ascii="Arial" w:hAnsi="Arial" w:cs="Arial"/>
                <w:sz w:val="20"/>
                <w:szCs w:val="20"/>
              </w:rPr>
              <w:t xml:space="preserve">Se otorgará anticipo del 50% a la firma de contrato el resto </w:t>
            </w:r>
            <w:r w:rsidRPr="004D7EC9">
              <w:rPr>
                <w:rFonts w:ascii="Arial" w:hAnsi="Arial" w:cs="Arial"/>
                <w:sz w:val="20"/>
                <w:szCs w:val="20"/>
              </w:rPr>
              <w:lastRenderedPageBreak/>
              <w:t>al término del servicio.</w:t>
            </w:r>
            <w:r w:rsidRPr="004D7EC9">
              <w:t xml:space="preserve"> </w:t>
            </w:r>
          </w:p>
        </w:tc>
        <w:tc>
          <w:tcPr>
            <w:tcW w:w="684" w:type="pct"/>
            <w:vAlign w:val="center"/>
          </w:tcPr>
          <w:p w14:paraId="3529671E" w14:textId="77777777" w:rsidR="00707624" w:rsidRPr="006B397E" w:rsidRDefault="00707624" w:rsidP="00707624">
            <w:pPr>
              <w:autoSpaceDE w:val="0"/>
              <w:autoSpaceDN w:val="0"/>
              <w:adjustRightInd w:val="0"/>
              <w:jc w:val="center"/>
              <w:rPr>
                <w:rFonts w:ascii="Arial" w:hAnsi="Arial" w:cs="Arial"/>
                <w:color w:val="000000" w:themeColor="text1"/>
                <w:sz w:val="20"/>
                <w:szCs w:val="20"/>
              </w:rPr>
            </w:pPr>
          </w:p>
        </w:tc>
      </w:tr>
    </w:tbl>
    <w:p w14:paraId="34D4CBDF" w14:textId="182F897E" w:rsidR="00B3483B" w:rsidRPr="00B3483B" w:rsidRDefault="00B3483B" w:rsidP="00B3483B">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14:paraId="5B1B1A90" w14:textId="4DB611D4"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053074C1" w:rsidR="00420D6E" w:rsidRDefault="00420D6E" w:rsidP="0075287B">
      <w:pPr>
        <w:pStyle w:val="Prrafodelista"/>
        <w:widowControl w:val="0"/>
        <w:numPr>
          <w:ilvl w:val="0"/>
          <w:numId w:val="11"/>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2EFBBF8B" w14:textId="09C641D2" w:rsidR="004C5FC4" w:rsidRPr="004C5FC4" w:rsidRDefault="004C5FC4" w:rsidP="004C5FC4">
      <w:pPr>
        <w:pStyle w:val="Prrafodelista"/>
        <w:widowControl w:val="0"/>
        <w:numPr>
          <w:ilvl w:val="1"/>
          <w:numId w:val="11"/>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servicios</w:t>
      </w:r>
      <w:r>
        <w:rPr>
          <w:rFonts w:ascii="Arial" w:hAnsi="Arial" w:cs="Arial"/>
          <w:b/>
          <w:color w:val="000000" w:themeColor="text1"/>
          <w:sz w:val="20"/>
          <w:szCs w:val="20"/>
        </w:rPr>
        <w:t xml:space="preserve"> de Diagnóstico de Contaminantes Microbiológicos</w:t>
      </w:r>
      <w:r w:rsidR="00877719">
        <w:rPr>
          <w:rFonts w:ascii="Arial" w:hAnsi="Arial" w:cs="Arial"/>
          <w:b/>
          <w:color w:val="000000" w:themeColor="text1"/>
          <w:sz w:val="20"/>
          <w:szCs w:val="20"/>
        </w:rPr>
        <w:t xml:space="preserve"> y Químicos</w:t>
      </w:r>
      <w:r w:rsidRPr="00950973">
        <w:rPr>
          <w:rFonts w:ascii="Arial" w:hAnsi="Arial" w:cs="Arial"/>
          <w:color w:val="000000" w:themeColor="text1"/>
          <w:sz w:val="20"/>
          <w:szCs w:val="20"/>
        </w:rPr>
        <w:t xml:space="preserve"> se podrá otorgar anticipo de hasta el 50% a la firma de contrato</w:t>
      </w:r>
      <w:r>
        <w:rPr>
          <w:rFonts w:ascii="Arial" w:hAnsi="Arial" w:cs="Arial"/>
          <w:color w:val="000000" w:themeColor="text1"/>
          <w:sz w:val="20"/>
          <w:szCs w:val="20"/>
        </w:rPr>
        <w:t>,</w:t>
      </w:r>
      <w:r w:rsidRPr="00950973">
        <w:rPr>
          <w:rFonts w:ascii="Arial" w:hAnsi="Arial" w:cs="Arial"/>
          <w:color w:val="000000" w:themeColor="text1"/>
          <w:sz w:val="20"/>
          <w:szCs w:val="20"/>
        </w:rPr>
        <w:t xml:space="preserve"> el resto al término del servicio</w:t>
      </w:r>
      <w:r>
        <w:rPr>
          <w:rFonts w:ascii="Arial" w:hAnsi="Arial" w:cs="Arial"/>
          <w:color w:val="000000" w:themeColor="text1"/>
          <w:sz w:val="20"/>
          <w:szCs w:val="20"/>
        </w:rPr>
        <w:t>, siempre y cuando el proveedor presente la fianza por el monto total del anticipo, lo anterior en apego al artículo 48 de la Ley de Adquisiciones, Arrendamiento y Servicios del Sector Público.</w:t>
      </w:r>
    </w:p>
    <w:p w14:paraId="5754FFE5" w14:textId="77777777" w:rsidR="00420D6E" w:rsidRPr="006B397E" w:rsidRDefault="00420D6E" w:rsidP="0075287B">
      <w:pPr>
        <w:pStyle w:val="Prrafodelista"/>
        <w:widowControl w:val="0"/>
        <w:numPr>
          <w:ilvl w:val="1"/>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75287B">
      <w:pPr>
        <w:pStyle w:val="Prrafodelista"/>
        <w:widowControl w:val="0"/>
        <w:numPr>
          <w:ilvl w:val="1"/>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0629D6C5" w14:textId="77777777" w:rsidR="00CA412C" w:rsidRDefault="00CA412C" w:rsidP="009E71DE"/>
    <w:p w14:paraId="0E21061B" w14:textId="77777777" w:rsidR="00CA412C" w:rsidRDefault="00CA412C" w:rsidP="009E71DE"/>
    <w:p w14:paraId="23F3F8AD" w14:textId="77777777" w:rsidR="00CA412C" w:rsidRDefault="00CA412C" w:rsidP="009E71DE"/>
    <w:p w14:paraId="6197C788" w14:textId="77777777" w:rsidR="00CA412C" w:rsidRDefault="00CA412C" w:rsidP="009E71DE"/>
    <w:p w14:paraId="16CE9F93" w14:textId="77777777" w:rsidR="00CA412C" w:rsidRDefault="00CA412C" w:rsidP="009E71DE"/>
    <w:p w14:paraId="0FCC84DA" w14:textId="77777777" w:rsidR="00CA412C" w:rsidRDefault="00CA412C" w:rsidP="009E71DE"/>
    <w:p w14:paraId="34114662" w14:textId="77777777" w:rsidR="00CA412C" w:rsidRDefault="00CA412C" w:rsidP="009E71DE"/>
    <w:p w14:paraId="15C5F75E" w14:textId="77777777" w:rsidR="00CA412C" w:rsidRDefault="00CA412C" w:rsidP="009E71DE"/>
    <w:p w14:paraId="66AF9BDA" w14:textId="77777777" w:rsidR="00CA412C" w:rsidRDefault="00CA412C" w:rsidP="009E71DE"/>
    <w:p w14:paraId="79FAD7B4" w14:textId="133EA7F0" w:rsidR="00CA412C" w:rsidRDefault="00CA412C" w:rsidP="009E71DE"/>
    <w:p w14:paraId="65BD6E3D" w14:textId="2F3B0203" w:rsidR="000702EF" w:rsidRDefault="000702EF" w:rsidP="009E71DE"/>
    <w:p w14:paraId="05C8FD7E" w14:textId="1E9AC4E0" w:rsidR="000702EF" w:rsidRDefault="000702EF" w:rsidP="009E71DE"/>
    <w:p w14:paraId="327F8C1C" w14:textId="62A1BE20" w:rsidR="00D92E12" w:rsidRDefault="00D92E12" w:rsidP="009E71DE"/>
    <w:p w14:paraId="7207C9A8" w14:textId="63F6DF88" w:rsidR="00D92E12" w:rsidRDefault="00D92E12" w:rsidP="009E71DE"/>
    <w:p w14:paraId="10EA5CD2" w14:textId="77777777" w:rsidR="00D92E12" w:rsidRDefault="00D92E12" w:rsidP="009E71DE"/>
    <w:p w14:paraId="55B29584" w14:textId="0C229917" w:rsidR="000702EF" w:rsidRDefault="000702EF" w:rsidP="009E71DE"/>
    <w:p w14:paraId="2657B37D" w14:textId="547BDC30" w:rsidR="00707624" w:rsidRDefault="00707624" w:rsidP="009E71DE"/>
    <w:p w14:paraId="2EBB0570" w14:textId="0966BDCB" w:rsidR="00707624" w:rsidRDefault="00707624" w:rsidP="009E71DE"/>
    <w:p w14:paraId="458BC633" w14:textId="1F0A5E1C" w:rsidR="00707624" w:rsidRDefault="00707624" w:rsidP="009E71DE"/>
    <w:p w14:paraId="6BC90D38" w14:textId="1FD6FA64" w:rsidR="00707624" w:rsidRDefault="00707624" w:rsidP="009E71DE"/>
    <w:p w14:paraId="15507FEF" w14:textId="3EBA5C21" w:rsidR="00707624" w:rsidRDefault="00707624" w:rsidP="009E71DE"/>
    <w:p w14:paraId="0E6D35E2" w14:textId="316EF004" w:rsidR="00707624" w:rsidRDefault="00707624" w:rsidP="009E71DE"/>
    <w:p w14:paraId="07FA9EA6" w14:textId="1EC0B0B6" w:rsidR="00707624" w:rsidRDefault="00707624" w:rsidP="009E71DE"/>
    <w:p w14:paraId="2E2E13E4" w14:textId="64A83C72" w:rsidR="00707624" w:rsidRDefault="00707624" w:rsidP="009E71DE"/>
    <w:p w14:paraId="2523D973" w14:textId="19727C29" w:rsidR="00707624" w:rsidRDefault="00707624" w:rsidP="009E71DE"/>
    <w:p w14:paraId="5811F42E" w14:textId="77777777" w:rsidR="00707624" w:rsidRDefault="00707624" w:rsidP="009E71DE"/>
    <w:p w14:paraId="7771EBEB" w14:textId="6CFB2F9E" w:rsidR="00EF4201" w:rsidRDefault="00EF4201"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4580F1A8" w14:textId="77777777" w:rsidR="00CA412C" w:rsidRDefault="00CA412C" w:rsidP="009E71DE">
      <w:pPr>
        <w:pStyle w:val="Ttulo2"/>
        <w:spacing w:after="0"/>
        <w:jc w:val="center"/>
      </w:pPr>
      <w:bookmarkStart w:id="7" w:name="_Toc483934586"/>
      <w:bookmarkStart w:id="8" w:name="_Toc511394860"/>
    </w:p>
    <w:p w14:paraId="637C9EC7" w14:textId="56B94F04" w:rsidR="00EF4201" w:rsidRPr="006B397E" w:rsidRDefault="00EF4201" w:rsidP="009E71DE">
      <w:pPr>
        <w:pStyle w:val="Ttulo2"/>
        <w:spacing w:after="0"/>
        <w:jc w:val="center"/>
      </w:pPr>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16B53103"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40260998"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0E4AED54"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6B7F7293"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22D11EA4" w14:textId="77777777" w:rsidR="00F9065A" w:rsidRPr="00EE662C" w:rsidRDefault="00F9065A" w:rsidP="009E71DE">
      <w:pPr>
        <w:jc w:val="both"/>
        <w:rPr>
          <w:rFonts w:ascii="Arial" w:hAnsi="Arial" w:cs="Arial"/>
          <w:sz w:val="20"/>
          <w:szCs w:val="20"/>
        </w:rPr>
      </w:pPr>
    </w:p>
    <w:p w14:paraId="2B23774E" w14:textId="312651FF"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92E12">
        <w:rPr>
          <w:rFonts w:cs="Arial"/>
          <w:bCs/>
          <w:sz w:val="20"/>
          <w:lang w:val="es-MX"/>
        </w:rPr>
        <w:t xml:space="preserve">SEGUNDA CONVOCATORIA </w:t>
      </w:r>
      <w:r w:rsidR="009C6053">
        <w:rPr>
          <w:rFonts w:cs="Arial"/>
          <w:sz w:val="20"/>
          <w:lang w:val="es-MX"/>
        </w:rPr>
        <w:t>No.</w:t>
      </w:r>
      <w:r w:rsidR="00CA412C">
        <w:rPr>
          <w:rFonts w:cs="Arial"/>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3A9D7AD0" w14:textId="4C87AAC3" w:rsidR="00D92E12" w:rsidRDefault="00D92E12" w:rsidP="009E71DE"/>
    <w:p w14:paraId="0BAEE9E3" w14:textId="77777777" w:rsidR="00707624" w:rsidRDefault="00707624"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135B610C"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33A6D5B6"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2261847B"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1224229A"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062CFD2F" w14:textId="77777777" w:rsidR="00F9065A" w:rsidRPr="00EE662C" w:rsidRDefault="00F9065A" w:rsidP="009E71DE">
      <w:pPr>
        <w:jc w:val="both"/>
        <w:rPr>
          <w:rFonts w:ascii="Arial" w:hAnsi="Arial" w:cs="Arial"/>
          <w:sz w:val="20"/>
          <w:szCs w:val="20"/>
        </w:rPr>
      </w:pPr>
    </w:p>
    <w:p w14:paraId="329DAC31" w14:textId="7A1A9AA6"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92E12">
        <w:rPr>
          <w:rFonts w:cs="Arial"/>
          <w:bCs/>
          <w:sz w:val="20"/>
          <w:lang w:val="es-MX"/>
        </w:rPr>
        <w:t xml:space="preserve">SEGUNDA CONVOCATORIA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16230443" w14:textId="515BA0A8" w:rsidR="00F9065A" w:rsidRDefault="00F9065A" w:rsidP="009E71DE"/>
    <w:p w14:paraId="2495D7CF" w14:textId="77777777" w:rsidR="0003384D" w:rsidRPr="006B397E" w:rsidRDefault="0003384D" w:rsidP="009E71DE">
      <w:pPr>
        <w:pStyle w:val="Ttulo2"/>
        <w:spacing w:after="0"/>
        <w:jc w:val="center"/>
      </w:pPr>
      <w:bookmarkStart w:id="11" w:name="_Toc483934588"/>
      <w:bookmarkStart w:id="12" w:name="_Toc511394862"/>
      <w:r>
        <w:lastRenderedPageBreak/>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0F501F1A"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0FC5E1EB"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3578B410"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72A08C6C"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259F4E96" w14:textId="77777777" w:rsidR="0003384D" w:rsidRPr="00EE662C" w:rsidRDefault="0003384D" w:rsidP="009E71DE">
      <w:pPr>
        <w:jc w:val="both"/>
        <w:rPr>
          <w:rFonts w:ascii="Arial" w:hAnsi="Arial" w:cs="Arial"/>
          <w:sz w:val="20"/>
          <w:szCs w:val="20"/>
        </w:rPr>
      </w:pPr>
    </w:p>
    <w:p w14:paraId="42F2189D" w14:textId="5A5D0F32"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D92E12">
        <w:rPr>
          <w:rFonts w:cs="Arial"/>
          <w:bCs/>
          <w:sz w:val="20"/>
          <w:lang w:val="es-MX"/>
        </w:rPr>
        <w:t>SEGUNDA CONVOCATORIA</w:t>
      </w:r>
      <w:r w:rsidR="00D92E12">
        <w:rPr>
          <w:rFonts w:cs="Arial"/>
          <w:sz w:val="20"/>
          <w:lang w:val="es-MX"/>
        </w:rPr>
        <w:t xml:space="preserve">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w:t>
      </w:r>
      <w:r w:rsidR="00D92E12" w:rsidRPr="00B92F1E">
        <w:rPr>
          <w:rFonts w:cs="Arial"/>
          <w:sz w:val="20"/>
          <w:lang w:val="es-MX"/>
        </w:rPr>
        <w:t>PÚBLICO,</w:t>
      </w:r>
      <w:r w:rsidRPr="00B92F1E">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122AEB4C" w14:textId="3D9680E4"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437F76F"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421C1BE4"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4B66C701"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40ED4EA6"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4CA9F349" w14:textId="77777777" w:rsidR="00F9065A" w:rsidRPr="00EE662C" w:rsidRDefault="00F9065A" w:rsidP="009E71DE">
      <w:pPr>
        <w:jc w:val="both"/>
        <w:rPr>
          <w:rFonts w:ascii="Arial" w:hAnsi="Arial" w:cs="Arial"/>
          <w:sz w:val="20"/>
          <w:szCs w:val="20"/>
        </w:rPr>
      </w:pPr>
    </w:p>
    <w:p w14:paraId="168282BE" w14:textId="4674392D"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D92E12">
        <w:rPr>
          <w:rFonts w:cs="Arial"/>
          <w:bCs/>
          <w:sz w:val="20"/>
          <w:lang w:val="es-MX"/>
        </w:rPr>
        <w:t>SEGUNDA CONVOCATORIA</w:t>
      </w:r>
      <w:r w:rsidR="00D92E12">
        <w:rPr>
          <w:rFonts w:cs="Arial"/>
          <w:sz w:val="20"/>
          <w:lang w:val="es-MX"/>
        </w:rPr>
        <w:t xml:space="preserve"> </w:t>
      </w:r>
      <w:r w:rsidR="009C6053">
        <w:rPr>
          <w:rFonts w:cs="Arial"/>
          <w:sz w:val="20"/>
          <w:lang w:val="es-MX"/>
        </w:rPr>
        <w:t>No</w:t>
      </w:r>
      <w:r w:rsidR="00CA412C">
        <w:rPr>
          <w:rFonts w:cs="Arial"/>
          <w:sz w:val="20"/>
          <w:lang w:val="es-MX"/>
        </w:rPr>
        <w:t>.</w:t>
      </w:r>
      <w:r w:rsid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47C4373A" w14:textId="2E36D5E0" w:rsidR="00F9065A" w:rsidRDefault="00F9065A" w:rsidP="009E71DE"/>
    <w:p w14:paraId="5A79AF92" w14:textId="4EFE7363" w:rsidR="00F9065A" w:rsidRPr="006B397E" w:rsidRDefault="00F9065A" w:rsidP="009E71DE">
      <w:pPr>
        <w:pStyle w:val="Ttulo2"/>
        <w:spacing w:after="0"/>
        <w:jc w:val="center"/>
      </w:pPr>
      <w:bookmarkStart w:id="15" w:name="_Toc483934590"/>
      <w:bookmarkStart w:id="16" w:name="_Toc511394864"/>
      <w:r>
        <w:lastRenderedPageBreak/>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6AEF159C"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711D03AB"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0122BD06"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2CBA3312"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44D0C261" w14:textId="77777777" w:rsidR="00F9065A" w:rsidRPr="00EE662C" w:rsidRDefault="00F9065A" w:rsidP="009E71DE">
      <w:pPr>
        <w:jc w:val="both"/>
        <w:rPr>
          <w:rFonts w:ascii="Arial" w:hAnsi="Arial" w:cs="Arial"/>
          <w:sz w:val="20"/>
          <w:szCs w:val="20"/>
        </w:rPr>
      </w:pPr>
    </w:p>
    <w:p w14:paraId="3444EF15" w14:textId="66331396"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92E12">
        <w:rPr>
          <w:rFonts w:cs="Arial"/>
          <w:bCs/>
          <w:sz w:val="20"/>
          <w:lang w:val="es-MX"/>
        </w:rPr>
        <w:t>SEGUNDA CONVOCATORIA</w:t>
      </w:r>
      <w:r w:rsidR="00D92E12">
        <w:rPr>
          <w:rFonts w:cs="Arial"/>
          <w:sz w:val="20"/>
          <w:lang w:val="es-MX"/>
        </w:rPr>
        <w:t xml:space="preserve">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C97BB29" w14:textId="5D1FC881" w:rsidR="002919CC" w:rsidRDefault="002919CC" w:rsidP="009E71DE"/>
    <w:p w14:paraId="47E5B1CB" w14:textId="3DD8B8BA" w:rsidR="00102195" w:rsidRPr="006B397E" w:rsidRDefault="00102195" w:rsidP="009E71DE">
      <w:pPr>
        <w:pStyle w:val="Ttulo2"/>
        <w:spacing w:after="0"/>
        <w:jc w:val="center"/>
      </w:pPr>
      <w:bookmarkStart w:id="17" w:name="_Toc483934591"/>
      <w:bookmarkStart w:id="18" w:name="_Toc511394865"/>
      <w:r>
        <w:lastRenderedPageBreak/>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E46139A"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616AED06"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5E13DAF7"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3AC42320"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585B7B2C" w14:textId="77777777" w:rsidR="00102195" w:rsidRPr="00EE662C" w:rsidRDefault="00102195" w:rsidP="009E71DE">
      <w:pPr>
        <w:jc w:val="both"/>
        <w:rPr>
          <w:rFonts w:ascii="Arial" w:hAnsi="Arial" w:cs="Arial"/>
          <w:sz w:val="20"/>
          <w:szCs w:val="20"/>
        </w:rPr>
      </w:pPr>
    </w:p>
    <w:p w14:paraId="48913B8B" w14:textId="2997BECC"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92E12">
        <w:rPr>
          <w:rFonts w:cs="Arial"/>
          <w:bCs/>
          <w:sz w:val="20"/>
          <w:lang w:val="es-MX"/>
        </w:rPr>
        <w:t>SEGUNDA CONVOCATORIA</w:t>
      </w:r>
      <w:r w:rsidR="00D92E12">
        <w:rPr>
          <w:rFonts w:cs="Arial"/>
          <w:sz w:val="20"/>
          <w:lang w:val="es-MX"/>
        </w:rPr>
        <w:t xml:space="preserve">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4317500B" w14:textId="32D180EA" w:rsidR="00102195" w:rsidRDefault="00102195" w:rsidP="009E71DE"/>
    <w:p w14:paraId="41F314CC" w14:textId="359C8D17" w:rsidR="00102195" w:rsidRPr="006B397E" w:rsidRDefault="00102195" w:rsidP="009E71DE">
      <w:pPr>
        <w:pStyle w:val="Ttulo2"/>
        <w:spacing w:after="0"/>
        <w:jc w:val="center"/>
      </w:pPr>
      <w:bookmarkStart w:id="19" w:name="_Toc483934592"/>
      <w:bookmarkStart w:id="20" w:name="_Toc511394866"/>
      <w:r>
        <w:lastRenderedPageBreak/>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118463F6"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1EFB85F9"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324F5E60"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29E45634"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3D72036E" w14:textId="77777777" w:rsidR="00102195" w:rsidRPr="00EE662C" w:rsidRDefault="00102195" w:rsidP="009E71DE">
      <w:pPr>
        <w:jc w:val="both"/>
        <w:rPr>
          <w:rFonts w:ascii="Arial" w:hAnsi="Arial" w:cs="Arial"/>
          <w:sz w:val="20"/>
          <w:szCs w:val="20"/>
        </w:rPr>
      </w:pPr>
    </w:p>
    <w:p w14:paraId="281B5910" w14:textId="5235005B"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92E12">
        <w:rPr>
          <w:rFonts w:cs="Arial"/>
          <w:bCs/>
          <w:sz w:val="20"/>
          <w:lang w:val="es-MX"/>
        </w:rPr>
        <w:t>SEGUNDA CONVOCATORIA</w:t>
      </w:r>
      <w:r w:rsidR="00D92E12">
        <w:rPr>
          <w:rFonts w:cs="Arial"/>
          <w:sz w:val="20"/>
          <w:lang w:val="es-MX"/>
        </w:rPr>
        <w:t xml:space="preserve">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1984033D" w14:textId="77777777" w:rsidR="00CA2E46" w:rsidRDefault="00CA2E46" w:rsidP="009E71DE"/>
    <w:p w14:paraId="6CA4EBD5" w14:textId="77777777" w:rsidR="00CA2E46" w:rsidRDefault="00CA2E46" w:rsidP="009E71DE"/>
    <w:p w14:paraId="45C682E4" w14:textId="55F0F71B" w:rsidR="0003384D" w:rsidRDefault="0003384D" w:rsidP="009E71DE"/>
    <w:p w14:paraId="18449E54" w14:textId="36F991BF" w:rsidR="00D92E12" w:rsidRDefault="00D92E12" w:rsidP="009E71DE"/>
    <w:p w14:paraId="1F591C1D" w14:textId="77777777" w:rsidR="00D92E12" w:rsidRDefault="00D92E12" w:rsidP="009E71DE"/>
    <w:p w14:paraId="2D6AAE71" w14:textId="1A8C9664" w:rsidR="00000066" w:rsidRPr="006B397E" w:rsidRDefault="00B92F1E" w:rsidP="009E71DE">
      <w:pPr>
        <w:pStyle w:val="Ttulo2"/>
        <w:spacing w:after="0"/>
        <w:jc w:val="center"/>
      </w:pPr>
      <w:bookmarkStart w:id="21" w:name="_Toc483934593"/>
      <w:bookmarkStart w:id="22" w:name="_Toc511394867"/>
      <w:r>
        <w:lastRenderedPageBreak/>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37CBCDC0"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20A115D2"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5ECECF50"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3EF4087A"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3F86B8E4" w14:textId="77777777" w:rsidR="00000066" w:rsidRPr="00EE662C" w:rsidRDefault="00000066" w:rsidP="009E71DE">
      <w:pPr>
        <w:jc w:val="both"/>
        <w:rPr>
          <w:rFonts w:ascii="Arial" w:hAnsi="Arial" w:cs="Arial"/>
          <w:sz w:val="20"/>
          <w:szCs w:val="20"/>
        </w:rPr>
      </w:pPr>
    </w:p>
    <w:p w14:paraId="2E6FD7F3" w14:textId="0FD8367F"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D92E12">
        <w:rPr>
          <w:rFonts w:cs="Arial"/>
          <w:bCs/>
          <w:sz w:val="20"/>
          <w:lang w:val="es-MX"/>
        </w:rPr>
        <w:t xml:space="preserve"> SEGUNDA CONVOCATORIA </w:t>
      </w:r>
      <w:r w:rsidR="009C6053">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5EF9CCA3" w14:textId="77777777" w:rsidR="00CA412C" w:rsidRDefault="00CA412C" w:rsidP="009E71DE"/>
    <w:p w14:paraId="302C6CDF" w14:textId="77777777" w:rsidR="00CA412C" w:rsidRDefault="00CA412C" w:rsidP="009E71DE"/>
    <w:p w14:paraId="335970D1" w14:textId="77777777" w:rsidR="00CA412C" w:rsidRDefault="00CA412C" w:rsidP="009E71DE"/>
    <w:p w14:paraId="433E3C26" w14:textId="77777777" w:rsidR="00CA2E46" w:rsidRDefault="00CA2E46" w:rsidP="009E71DE"/>
    <w:p w14:paraId="459660EF" w14:textId="77777777" w:rsidR="00CA2E46" w:rsidRDefault="00CA2E46" w:rsidP="009E71DE"/>
    <w:p w14:paraId="2B916E69" w14:textId="1F4BEC5E" w:rsidR="00000066" w:rsidRDefault="00000066" w:rsidP="009E71DE"/>
    <w:p w14:paraId="3EB792E3" w14:textId="25ECD3E5" w:rsidR="00000066" w:rsidRDefault="00000066" w:rsidP="009E71DE"/>
    <w:p w14:paraId="69C79DAA" w14:textId="278353B2" w:rsidR="00000066" w:rsidRPr="006B397E" w:rsidRDefault="00000066" w:rsidP="009E71DE">
      <w:pPr>
        <w:pStyle w:val="Ttulo2"/>
        <w:spacing w:after="0"/>
        <w:jc w:val="center"/>
      </w:pPr>
      <w:bookmarkStart w:id="23" w:name="_Toc483934594"/>
      <w:bookmarkStart w:id="24" w:name="_Toc511394868"/>
      <w:r>
        <w:lastRenderedPageBreak/>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32F6170C" w14:textId="77777777" w:rsidR="00CA412C" w:rsidRPr="008A3758" w:rsidRDefault="00CA412C" w:rsidP="00CA412C">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 xml:space="preserve">P. SANTOS QUINTERO BENITEZ </w:t>
      </w:r>
    </w:p>
    <w:p w14:paraId="25DF0253"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PRESIDENTE DEL COMITÉ ESTATAL DE</w:t>
      </w:r>
    </w:p>
    <w:p w14:paraId="7768F142"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SANIDAD ACUICOLA DE SINALOA, A.C.</w:t>
      </w:r>
    </w:p>
    <w:p w14:paraId="0FFC5948" w14:textId="77777777" w:rsidR="00CA412C" w:rsidRPr="008A3758" w:rsidRDefault="00CA412C" w:rsidP="00CA412C">
      <w:pPr>
        <w:jc w:val="both"/>
        <w:rPr>
          <w:rFonts w:ascii="Arial" w:hAnsi="Arial" w:cs="Arial"/>
          <w:b/>
          <w:sz w:val="20"/>
          <w:szCs w:val="20"/>
        </w:rPr>
      </w:pPr>
      <w:r w:rsidRPr="008A3758">
        <w:rPr>
          <w:rFonts w:ascii="Arial" w:hAnsi="Arial" w:cs="Arial"/>
          <w:b/>
          <w:sz w:val="20"/>
          <w:szCs w:val="20"/>
        </w:rPr>
        <w:t>PRESENTE.</w:t>
      </w:r>
    </w:p>
    <w:p w14:paraId="1938AB14" w14:textId="77777777" w:rsidR="00000066" w:rsidRPr="00EE662C" w:rsidRDefault="00000066" w:rsidP="009E71DE">
      <w:pPr>
        <w:jc w:val="both"/>
        <w:rPr>
          <w:rFonts w:ascii="Arial" w:hAnsi="Arial" w:cs="Arial"/>
          <w:sz w:val="20"/>
          <w:szCs w:val="20"/>
        </w:rPr>
      </w:pPr>
    </w:p>
    <w:p w14:paraId="7C375802" w14:textId="2ECCBD42"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D92E12">
        <w:rPr>
          <w:rFonts w:cs="Arial"/>
          <w:bCs/>
          <w:sz w:val="20"/>
          <w:lang w:val="es-MX"/>
        </w:rPr>
        <w:t>SEGUNDA CONVOCATORIA</w:t>
      </w:r>
      <w:r w:rsidR="00D92E12">
        <w:rPr>
          <w:rFonts w:cs="Arial"/>
          <w:sz w:val="20"/>
          <w:lang w:val="es-MX"/>
        </w:rPr>
        <w:t xml:space="preserve"> </w:t>
      </w:r>
      <w:r w:rsidR="00A0129B">
        <w:rPr>
          <w:rFonts w:cs="Arial"/>
          <w:sz w:val="20"/>
          <w:lang w:val="es-MX"/>
        </w:rPr>
        <w:t>No</w:t>
      </w:r>
      <w:r w:rsidR="00CA412C">
        <w:rPr>
          <w:rFonts w:cs="Arial"/>
          <w:sz w:val="20"/>
          <w:lang w:val="es-MX"/>
        </w:rPr>
        <w:t>.</w:t>
      </w:r>
      <w:r w:rsidR="00CA412C" w:rsidRPr="00CA412C">
        <w:rPr>
          <w:rFonts w:cs="Arial"/>
          <w:b/>
          <w:sz w:val="20"/>
          <w:lang w:val="es-MX"/>
        </w:rPr>
        <w:t xml:space="preserve"> </w:t>
      </w:r>
      <w:r w:rsidR="00A97D7D">
        <w:rPr>
          <w:rFonts w:cs="Arial"/>
          <w:b/>
          <w:sz w:val="20"/>
          <w:lang w:val="es-MX"/>
        </w:rPr>
        <w:t>LPNP</w:t>
      </w:r>
      <w:r w:rsidR="00940A05">
        <w:rPr>
          <w:rFonts w:cs="Arial"/>
          <w:b/>
          <w:sz w:val="20"/>
          <w:lang w:val="es-MX"/>
        </w:rPr>
        <w:t>-002</w:t>
      </w:r>
      <w:r w:rsidR="00103F01">
        <w:rPr>
          <w:rFonts w:cs="Arial"/>
          <w:b/>
          <w:sz w:val="20"/>
          <w:lang w:val="es-MX"/>
        </w:rPr>
        <w:t>-</w:t>
      </w:r>
      <w:r w:rsidR="00A97D7D">
        <w:rPr>
          <w:rFonts w:cs="Arial"/>
          <w:b/>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5392F35D" w:rsidR="00000066" w:rsidRPr="005C2006" w:rsidRDefault="00000066" w:rsidP="009E71DE"/>
    <w:sectPr w:rsidR="00000066" w:rsidRPr="005C2006" w:rsidSect="00023563">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B6C4" w14:textId="77777777" w:rsidR="00990D37" w:rsidRDefault="00990D37" w:rsidP="003D60CC">
      <w:r>
        <w:separator/>
      </w:r>
    </w:p>
  </w:endnote>
  <w:endnote w:type="continuationSeparator" w:id="0">
    <w:p w14:paraId="7C0E88D6" w14:textId="77777777" w:rsidR="00990D37" w:rsidRDefault="00990D37"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187A" w14:textId="77777777" w:rsidR="00707624" w:rsidRDefault="007076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8936"/>
      <w:gridCol w:w="470"/>
    </w:tblGrid>
    <w:tr w:rsidR="00877719" w14:paraId="194C849C" w14:textId="77777777" w:rsidTr="00A64CCB">
      <w:trPr>
        <w:trHeight w:val="130"/>
      </w:trPr>
      <w:tc>
        <w:tcPr>
          <w:tcW w:w="4750" w:type="pct"/>
          <w:tcBorders>
            <w:top w:val="single" w:sz="4" w:space="0" w:color="auto"/>
          </w:tcBorders>
        </w:tcPr>
        <w:p w14:paraId="0610FC2B" w14:textId="77777777" w:rsidR="00877719" w:rsidRDefault="00877719">
          <w:pPr>
            <w:pStyle w:val="Piedepgina"/>
            <w:jc w:val="right"/>
          </w:pPr>
        </w:p>
      </w:tc>
      <w:tc>
        <w:tcPr>
          <w:tcW w:w="250" w:type="pct"/>
          <w:shd w:val="clear" w:color="auto" w:fill="000000" w:themeFill="text1"/>
        </w:tcPr>
        <w:p w14:paraId="54A6AD20" w14:textId="67625F65" w:rsidR="00877719" w:rsidRDefault="00877719">
          <w:pPr>
            <w:pStyle w:val="Piedepgina"/>
            <w:jc w:val="right"/>
            <w:rPr>
              <w:color w:val="FFFFFF" w:themeColor="background1"/>
            </w:rPr>
          </w:pPr>
          <w:r>
            <w:fldChar w:fldCharType="begin"/>
          </w:r>
          <w:r>
            <w:instrText xml:space="preserve"> PAGE    \* MERGEFORMAT </w:instrText>
          </w:r>
          <w:r>
            <w:fldChar w:fldCharType="separate"/>
          </w:r>
          <w:r w:rsidR="00940A05" w:rsidRPr="00940A05">
            <w:rPr>
              <w:noProof/>
              <w:color w:val="FFFFFF" w:themeColor="background1"/>
            </w:rPr>
            <w:t>1</w:t>
          </w:r>
          <w:r>
            <w:rPr>
              <w:noProof/>
              <w:color w:val="FFFFFF" w:themeColor="background1"/>
            </w:rPr>
            <w:fldChar w:fldCharType="end"/>
          </w:r>
        </w:p>
      </w:tc>
    </w:tr>
  </w:tbl>
  <w:p w14:paraId="2788224D" w14:textId="77777777" w:rsidR="00877719" w:rsidRDefault="00877719" w:rsidP="00A974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E40F" w14:textId="77777777" w:rsidR="00707624" w:rsidRDefault="00707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EFAF" w14:textId="77777777" w:rsidR="00990D37" w:rsidRDefault="00990D37" w:rsidP="003D60CC">
      <w:r>
        <w:separator/>
      </w:r>
    </w:p>
  </w:footnote>
  <w:footnote w:type="continuationSeparator" w:id="0">
    <w:p w14:paraId="1126A275" w14:textId="77777777" w:rsidR="00990D37" w:rsidRDefault="00990D37" w:rsidP="003D60CC">
      <w:r>
        <w:continuationSeparator/>
      </w:r>
    </w:p>
  </w:footnote>
  <w:footnote w:id="1">
    <w:p w14:paraId="1BC2193B" w14:textId="18DD2127" w:rsidR="00877719" w:rsidRPr="006F567F" w:rsidRDefault="00877719">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DC76" w14:textId="77777777" w:rsidR="00707624" w:rsidRDefault="007076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7581"/>
    </w:tblGrid>
    <w:tr w:rsidR="00877719" w:rsidRPr="006B397E" w14:paraId="7C148324" w14:textId="77777777" w:rsidTr="00FF2D34">
      <w:tc>
        <w:tcPr>
          <w:tcW w:w="970" w:type="pct"/>
        </w:tcPr>
        <w:p w14:paraId="24D7C5EB" w14:textId="6173A508" w:rsidR="00877719" w:rsidRPr="006B397E" w:rsidRDefault="00877719" w:rsidP="00FF2D34">
          <w:pPr>
            <w:pStyle w:val="Encabezado"/>
            <w:jc w:val="center"/>
            <w:rPr>
              <w:rFonts w:ascii="Arial Narrow" w:hAnsi="Arial Narrow" w:cs="Latha"/>
              <w:b/>
              <w:u w:val="single"/>
            </w:rPr>
          </w:pPr>
        </w:p>
      </w:tc>
      <w:tc>
        <w:tcPr>
          <w:tcW w:w="4030" w:type="pct"/>
        </w:tcPr>
        <w:p w14:paraId="07CCF0F8" w14:textId="77777777" w:rsidR="00877719" w:rsidRPr="002047FB" w:rsidRDefault="00877719" w:rsidP="00FF2D34">
          <w:pPr>
            <w:pStyle w:val="Encabezado"/>
            <w:jc w:val="center"/>
            <w:rPr>
              <w:rFonts w:ascii="Arial Narrow" w:hAnsi="Arial Narrow" w:cs="Latha"/>
              <w:noProof/>
            </w:rPr>
          </w:pPr>
          <w:r w:rsidRPr="002047FB">
            <w:rPr>
              <w:rFonts w:ascii="Arial Narrow" w:hAnsi="Arial Narrow" w:cs="Latha"/>
              <w:b/>
            </w:rPr>
            <w:t>COMITÉ ESTATAL DE SANIDAD ACUICOLA DE SINALOA, A.C.</w:t>
          </w:r>
        </w:p>
        <w:p w14:paraId="5C451283" w14:textId="77777777" w:rsidR="00877719" w:rsidRPr="002047FB" w:rsidRDefault="00877719" w:rsidP="00FF2D34">
          <w:pPr>
            <w:pStyle w:val="Encabezado"/>
            <w:jc w:val="center"/>
            <w:rPr>
              <w:rFonts w:ascii="Arial Narrow" w:hAnsi="Arial Narrow" w:cs="Latha"/>
              <w:b/>
              <w:bCs/>
            </w:rPr>
          </w:pPr>
          <w:r w:rsidRPr="002047FB">
            <w:rPr>
              <w:rFonts w:ascii="Arial Narrow" w:hAnsi="Arial Narrow" w:cs="Latha"/>
              <w:b/>
              <w:bCs/>
            </w:rPr>
            <w:t>ADQUISICIÓN DE BIENES Y SERVICIOS</w:t>
          </w:r>
        </w:p>
        <w:p w14:paraId="2B264B4B" w14:textId="2CCEE81E" w:rsidR="00877719" w:rsidRPr="002047FB" w:rsidRDefault="00877719" w:rsidP="00CA0D63">
          <w:pPr>
            <w:pStyle w:val="Encabezado"/>
            <w:jc w:val="center"/>
            <w:rPr>
              <w:rFonts w:ascii="Arial Narrow" w:hAnsi="Arial Narrow" w:cs="Latha"/>
              <w:b/>
              <w:bCs/>
            </w:rPr>
          </w:pPr>
          <w:r w:rsidRPr="002047FB">
            <w:rPr>
              <w:rFonts w:ascii="Arial Narrow" w:hAnsi="Arial Narrow" w:cs="Latha"/>
              <w:b/>
              <w:bCs/>
            </w:rPr>
            <w:t>BASES PARA CONTRATACIÓN MEDIANTE LICITACIÓN PÚBLICA</w:t>
          </w:r>
          <w:r>
            <w:rPr>
              <w:rFonts w:ascii="Arial Narrow" w:hAnsi="Arial Narrow" w:cs="Latha"/>
              <w:b/>
              <w:bCs/>
            </w:rPr>
            <w:t xml:space="preserve"> S</w:t>
          </w:r>
          <w:r w:rsidR="00940A05">
            <w:rPr>
              <w:rFonts w:ascii="Arial Narrow" w:hAnsi="Arial Narrow" w:cs="Latha"/>
              <w:b/>
              <w:bCs/>
            </w:rPr>
            <w:t>EGUNDA CONVOCATORIA No. LPNP-002</w:t>
          </w:r>
          <w:r>
            <w:rPr>
              <w:rFonts w:ascii="Arial Narrow" w:hAnsi="Arial Narrow" w:cs="Latha"/>
              <w:b/>
              <w:bCs/>
            </w:rPr>
            <w:t>-2018</w:t>
          </w:r>
          <w:r w:rsidRPr="002047FB">
            <w:rPr>
              <w:rFonts w:ascii="Arial Narrow" w:hAnsi="Arial Narrow" w:cs="Latha"/>
              <w:b/>
              <w:bCs/>
            </w:rPr>
            <w:t xml:space="preserve"> PARA ADQUISICIÓN DE:</w:t>
          </w:r>
        </w:p>
        <w:p w14:paraId="0F6A4CE4" w14:textId="7ADFEBC1" w:rsidR="00877719" w:rsidRPr="006B397E" w:rsidRDefault="00877719" w:rsidP="00CB06F1">
          <w:pPr>
            <w:pStyle w:val="Encabezado"/>
            <w:spacing w:after="120"/>
            <w:jc w:val="center"/>
            <w:rPr>
              <w:rFonts w:ascii="Arial Narrow" w:hAnsi="Arial Narrow" w:cs="Latha"/>
              <w:b/>
              <w:bCs/>
            </w:rPr>
          </w:pPr>
          <w:r>
            <w:rPr>
              <w:rFonts w:ascii="Arial Narrow" w:hAnsi="Arial Narrow" w:cs="Latha"/>
              <w:b/>
              <w:bCs/>
            </w:rPr>
            <w:t>“DIAGNÓSTICO DE CONTAMINANTES MICROBIOLÓGICOS Y QUÍMICOS”</w:t>
          </w:r>
        </w:p>
      </w:tc>
    </w:tr>
  </w:tbl>
  <w:p w14:paraId="0E572F17" w14:textId="2C8F0670" w:rsidR="00877719" w:rsidRPr="00223691" w:rsidRDefault="00877719" w:rsidP="00583943">
    <w:pPr>
      <w:pStyle w:val="Encabezado"/>
      <w:jc w:val="center"/>
      <w:rPr>
        <w:rFonts w:ascii="Arial Narrow" w:hAnsi="Arial Narrow" w:cs="Latha"/>
        <w:b/>
        <w:bCs/>
        <w:color w:val="008080"/>
        <w:sz w:val="10"/>
        <w:szCs w:val="10"/>
      </w:rPr>
    </w:pPr>
    <w:r>
      <w:rPr>
        <w:noProof/>
        <w:lang w:val="en-US" w:eastAsia="en-US"/>
      </w:rPr>
      <w:drawing>
        <wp:anchor distT="0" distB="0" distL="114300" distR="114300" simplePos="0" relativeHeight="251705344" behindDoc="1" locked="0" layoutInCell="1" allowOverlap="1" wp14:anchorId="31E91112" wp14:editId="11EC4F8B">
          <wp:simplePos x="0" y="0"/>
          <wp:positionH relativeFrom="column">
            <wp:posOffset>-144145</wp:posOffset>
          </wp:positionH>
          <wp:positionV relativeFrom="paragraph">
            <wp:posOffset>-971773</wp:posOffset>
          </wp:positionV>
          <wp:extent cx="1710047" cy="863122"/>
          <wp:effectExtent l="0" t="0" r="5080" b="0"/>
          <wp:wrapNone/>
          <wp:docPr id="3"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0047" cy="863122"/>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5C8C" w14:textId="315F5A9E" w:rsidR="00877719" w:rsidRPr="00F54580" w:rsidRDefault="00877719"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877719" w:rsidRPr="00F54580" w:rsidRDefault="00877719"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877719" w:rsidRPr="00F54580" w:rsidRDefault="00877719"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877719" w:rsidRPr="00F70534" w:rsidRDefault="00877719"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877719" w:rsidRPr="00781DBF" w:rsidRDefault="00877719">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30FE31"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4A"/>
      </v:shape>
    </w:pict>
  </w:numPicBullet>
  <w:abstractNum w:abstractNumId="0" w15:restartNumberingAfterBreak="0">
    <w:nsid w:val="001D07F6"/>
    <w:multiLevelType w:val="hybridMultilevel"/>
    <w:tmpl w:val="25327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A6BF6"/>
    <w:multiLevelType w:val="hybridMultilevel"/>
    <w:tmpl w:val="27425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D54FF"/>
    <w:multiLevelType w:val="hybridMultilevel"/>
    <w:tmpl w:val="07E41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B4C6B"/>
    <w:multiLevelType w:val="hybridMultilevel"/>
    <w:tmpl w:val="E89EA7A4"/>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6FB7646"/>
    <w:multiLevelType w:val="hybridMultilevel"/>
    <w:tmpl w:val="70341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E6F9E"/>
    <w:multiLevelType w:val="hybridMultilevel"/>
    <w:tmpl w:val="8C16C150"/>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C929D9"/>
    <w:multiLevelType w:val="hybridMultilevel"/>
    <w:tmpl w:val="74CA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730113"/>
    <w:multiLevelType w:val="hybridMultilevel"/>
    <w:tmpl w:val="D91480EE"/>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B8472B5"/>
    <w:multiLevelType w:val="hybridMultilevel"/>
    <w:tmpl w:val="9B6C21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D21607"/>
    <w:multiLevelType w:val="hybridMultilevel"/>
    <w:tmpl w:val="96BE9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C78FE"/>
    <w:multiLevelType w:val="hybridMultilevel"/>
    <w:tmpl w:val="F4F877B0"/>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29E5F93"/>
    <w:multiLevelType w:val="hybridMultilevel"/>
    <w:tmpl w:val="C99CF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BA1633"/>
    <w:multiLevelType w:val="hybridMultilevel"/>
    <w:tmpl w:val="C53645BE"/>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80112B4"/>
    <w:multiLevelType w:val="hybridMultilevel"/>
    <w:tmpl w:val="91D40A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DC7B75"/>
    <w:multiLevelType w:val="hybridMultilevel"/>
    <w:tmpl w:val="F8C40816"/>
    <w:lvl w:ilvl="0" w:tplc="080A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DD241E7"/>
    <w:multiLevelType w:val="hybridMultilevel"/>
    <w:tmpl w:val="E488F51C"/>
    <w:lvl w:ilvl="0" w:tplc="DDCEC3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413EF"/>
    <w:multiLevelType w:val="hybridMultilevel"/>
    <w:tmpl w:val="EE76ED12"/>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A25545"/>
    <w:multiLevelType w:val="hybridMultilevel"/>
    <w:tmpl w:val="22A69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06C0461"/>
    <w:multiLevelType w:val="hybridMultilevel"/>
    <w:tmpl w:val="E620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EA5E99"/>
    <w:multiLevelType w:val="hybridMultilevel"/>
    <w:tmpl w:val="DA48A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40182C"/>
    <w:multiLevelType w:val="hybridMultilevel"/>
    <w:tmpl w:val="13E0BB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37E46B2"/>
    <w:multiLevelType w:val="hybridMultilevel"/>
    <w:tmpl w:val="C816899C"/>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62688D"/>
    <w:multiLevelType w:val="hybridMultilevel"/>
    <w:tmpl w:val="1D7EF4EA"/>
    <w:lvl w:ilvl="0" w:tplc="734CAE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59F08E7"/>
    <w:multiLevelType w:val="hybridMultilevel"/>
    <w:tmpl w:val="843C8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07EC1"/>
    <w:multiLevelType w:val="hybridMultilevel"/>
    <w:tmpl w:val="C0A87464"/>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27E4204"/>
    <w:multiLevelType w:val="hybridMultilevel"/>
    <w:tmpl w:val="9CCA9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E35CC1"/>
    <w:multiLevelType w:val="hybridMultilevel"/>
    <w:tmpl w:val="46CA2B94"/>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61CCF"/>
    <w:multiLevelType w:val="hybridMultilevel"/>
    <w:tmpl w:val="BA5CE0FC"/>
    <w:lvl w:ilvl="0" w:tplc="DDCEC3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B1149A5"/>
    <w:multiLevelType w:val="hybridMultilevel"/>
    <w:tmpl w:val="24289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3C36152E"/>
    <w:multiLevelType w:val="hybridMultilevel"/>
    <w:tmpl w:val="C7E4F2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5B5BC6"/>
    <w:multiLevelType w:val="hybridMultilevel"/>
    <w:tmpl w:val="106C70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583FDF"/>
    <w:multiLevelType w:val="hybridMultilevel"/>
    <w:tmpl w:val="1292E20E"/>
    <w:lvl w:ilvl="0" w:tplc="DDCEC3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4054196"/>
    <w:multiLevelType w:val="hybridMultilevel"/>
    <w:tmpl w:val="A1304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B51E6"/>
    <w:multiLevelType w:val="hybridMultilevel"/>
    <w:tmpl w:val="5E22BBEE"/>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C4E0394"/>
    <w:multiLevelType w:val="hybridMultilevel"/>
    <w:tmpl w:val="0BD2FB4E"/>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ECF154E"/>
    <w:multiLevelType w:val="hybridMultilevel"/>
    <w:tmpl w:val="082613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12186D"/>
    <w:multiLevelType w:val="hybridMultilevel"/>
    <w:tmpl w:val="6CDE0A1C"/>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41F761E"/>
    <w:multiLevelType w:val="hybridMultilevel"/>
    <w:tmpl w:val="4C04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B4236E"/>
    <w:multiLevelType w:val="hybridMultilevel"/>
    <w:tmpl w:val="DAAA3CD4"/>
    <w:lvl w:ilvl="0" w:tplc="DDCEC3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6D2532"/>
    <w:multiLevelType w:val="hybridMultilevel"/>
    <w:tmpl w:val="54500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D903ABA"/>
    <w:multiLevelType w:val="hybridMultilevel"/>
    <w:tmpl w:val="2250BE8E"/>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824939"/>
    <w:multiLevelType w:val="hybridMultilevel"/>
    <w:tmpl w:val="C5A275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25D5BE1"/>
    <w:multiLevelType w:val="hybridMultilevel"/>
    <w:tmpl w:val="87949A96"/>
    <w:lvl w:ilvl="0" w:tplc="A97ED1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319BA"/>
    <w:multiLevelType w:val="hybridMultilevel"/>
    <w:tmpl w:val="F2AAE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5C74A0"/>
    <w:multiLevelType w:val="hybridMultilevel"/>
    <w:tmpl w:val="EE0E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9A2AF0"/>
    <w:multiLevelType w:val="hybridMultilevel"/>
    <w:tmpl w:val="E8F20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63F4ED0"/>
    <w:multiLevelType w:val="hybridMultilevel"/>
    <w:tmpl w:val="7632F5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6BDF2A0C"/>
    <w:multiLevelType w:val="hybridMultilevel"/>
    <w:tmpl w:val="B3405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F90B07"/>
    <w:multiLevelType w:val="hybridMultilevel"/>
    <w:tmpl w:val="5CC0A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FD63B11"/>
    <w:multiLevelType w:val="hybridMultilevel"/>
    <w:tmpl w:val="5740A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C307D6"/>
    <w:multiLevelType w:val="hybridMultilevel"/>
    <w:tmpl w:val="ABEC1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2C677B5"/>
    <w:multiLevelType w:val="hybridMultilevel"/>
    <w:tmpl w:val="72CA2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40A00A7"/>
    <w:multiLevelType w:val="hybridMultilevel"/>
    <w:tmpl w:val="1D7EF4EA"/>
    <w:lvl w:ilvl="0" w:tplc="734CAE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72" w15:restartNumberingAfterBreak="0">
    <w:nsid w:val="76207970"/>
    <w:multiLevelType w:val="hybridMultilevel"/>
    <w:tmpl w:val="26B69D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6EF0E88"/>
    <w:multiLevelType w:val="hybridMultilevel"/>
    <w:tmpl w:val="6CBE56CE"/>
    <w:lvl w:ilvl="0" w:tplc="A97ED110">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EC40065"/>
    <w:multiLevelType w:val="hybridMultilevel"/>
    <w:tmpl w:val="5CC0A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EE91323"/>
    <w:multiLevelType w:val="hybridMultilevel"/>
    <w:tmpl w:val="96A496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5"/>
  </w:num>
  <w:num w:numId="3">
    <w:abstractNumId w:val="62"/>
  </w:num>
  <w:num w:numId="4">
    <w:abstractNumId w:val="41"/>
  </w:num>
  <w:num w:numId="5">
    <w:abstractNumId w:val="46"/>
  </w:num>
  <w:num w:numId="6">
    <w:abstractNumId w:val="71"/>
  </w:num>
  <w:num w:numId="7">
    <w:abstractNumId w:val="60"/>
  </w:num>
  <w:num w:numId="8">
    <w:abstractNumId w:val="21"/>
  </w:num>
  <w:num w:numId="9">
    <w:abstractNumId w:val="10"/>
  </w:num>
  <w:num w:numId="10">
    <w:abstractNumId w:val="44"/>
  </w:num>
  <w:num w:numId="11">
    <w:abstractNumId w:val="17"/>
  </w:num>
  <w:num w:numId="12">
    <w:abstractNumId w:val="45"/>
  </w:num>
  <w:num w:numId="13">
    <w:abstractNumId w:val="70"/>
  </w:num>
  <w:num w:numId="14">
    <w:abstractNumId w:val="65"/>
  </w:num>
  <w:num w:numId="15">
    <w:abstractNumId w:val="8"/>
  </w:num>
  <w:num w:numId="16">
    <w:abstractNumId w:val="31"/>
  </w:num>
  <w:num w:numId="17">
    <w:abstractNumId w:val="37"/>
  </w:num>
  <w:num w:numId="18">
    <w:abstractNumId w:val="55"/>
  </w:num>
  <w:num w:numId="19">
    <w:abstractNumId w:val="26"/>
  </w:num>
  <w:num w:numId="20">
    <w:abstractNumId w:val="25"/>
  </w:num>
  <w:num w:numId="21">
    <w:abstractNumId w:val="7"/>
  </w:num>
  <w:num w:numId="22">
    <w:abstractNumId w:val="39"/>
  </w:num>
  <w:num w:numId="23">
    <w:abstractNumId w:val="57"/>
  </w:num>
  <w:num w:numId="24">
    <w:abstractNumId w:val="72"/>
  </w:num>
  <w:num w:numId="25">
    <w:abstractNumId w:val="52"/>
  </w:num>
  <w:num w:numId="26">
    <w:abstractNumId w:val="49"/>
  </w:num>
  <w:num w:numId="27">
    <w:abstractNumId w:val="48"/>
  </w:num>
  <w:num w:numId="28">
    <w:abstractNumId w:val="67"/>
  </w:num>
  <w:num w:numId="29">
    <w:abstractNumId w:val="6"/>
  </w:num>
  <w:num w:numId="30">
    <w:abstractNumId w:val="16"/>
  </w:num>
  <w:num w:numId="31">
    <w:abstractNumId w:val="36"/>
  </w:num>
  <w:num w:numId="32">
    <w:abstractNumId w:val="13"/>
  </w:num>
  <w:num w:numId="33">
    <w:abstractNumId w:val="54"/>
  </w:num>
  <w:num w:numId="34">
    <w:abstractNumId w:val="11"/>
  </w:num>
  <w:num w:numId="35">
    <w:abstractNumId w:val="59"/>
  </w:num>
  <w:num w:numId="36">
    <w:abstractNumId w:val="3"/>
  </w:num>
  <w:num w:numId="37">
    <w:abstractNumId w:val="38"/>
  </w:num>
  <w:num w:numId="38">
    <w:abstractNumId w:val="74"/>
  </w:num>
  <w:num w:numId="39">
    <w:abstractNumId w:val="75"/>
  </w:num>
  <w:num w:numId="40">
    <w:abstractNumId w:val="64"/>
  </w:num>
  <w:num w:numId="41">
    <w:abstractNumId w:val="19"/>
  </w:num>
  <w:num w:numId="42">
    <w:abstractNumId w:val="61"/>
  </w:num>
  <w:num w:numId="43">
    <w:abstractNumId w:val="20"/>
  </w:num>
  <w:num w:numId="44">
    <w:abstractNumId w:val="73"/>
  </w:num>
  <w:num w:numId="45">
    <w:abstractNumId w:val="69"/>
  </w:num>
  <w:num w:numId="46">
    <w:abstractNumId w:val="2"/>
  </w:num>
  <w:num w:numId="47">
    <w:abstractNumId w:val="15"/>
  </w:num>
  <w:num w:numId="48">
    <w:abstractNumId w:val="14"/>
  </w:num>
  <w:num w:numId="49">
    <w:abstractNumId w:val="47"/>
  </w:num>
  <w:num w:numId="50">
    <w:abstractNumId w:val="42"/>
  </w:num>
  <w:num w:numId="51">
    <w:abstractNumId w:val="12"/>
  </w:num>
  <w:num w:numId="52">
    <w:abstractNumId w:val="29"/>
  </w:num>
  <w:num w:numId="53">
    <w:abstractNumId w:val="53"/>
  </w:num>
  <w:num w:numId="54">
    <w:abstractNumId w:val="66"/>
  </w:num>
  <w:num w:numId="55">
    <w:abstractNumId w:val="0"/>
  </w:num>
  <w:num w:numId="56">
    <w:abstractNumId w:val="27"/>
  </w:num>
  <w:num w:numId="57">
    <w:abstractNumId w:val="32"/>
  </w:num>
  <w:num w:numId="58">
    <w:abstractNumId w:val="5"/>
  </w:num>
  <w:num w:numId="59">
    <w:abstractNumId w:val="50"/>
  </w:num>
  <w:num w:numId="60">
    <w:abstractNumId w:val="63"/>
  </w:num>
  <w:num w:numId="61">
    <w:abstractNumId w:val="1"/>
  </w:num>
  <w:num w:numId="62">
    <w:abstractNumId w:val="9"/>
  </w:num>
  <w:num w:numId="63">
    <w:abstractNumId w:val="40"/>
  </w:num>
  <w:num w:numId="64">
    <w:abstractNumId w:val="22"/>
  </w:num>
  <w:num w:numId="65">
    <w:abstractNumId w:val="18"/>
  </w:num>
  <w:num w:numId="66">
    <w:abstractNumId w:val="43"/>
  </w:num>
  <w:num w:numId="67">
    <w:abstractNumId w:val="34"/>
  </w:num>
  <w:num w:numId="68">
    <w:abstractNumId w:val="51"/>
  </w:num>
  <w:num w:numId="69">
    <w:abstractNumId w:val="56"/>
  </w:num>
  <w:num w:numId="70">
    <w:abstractNumId w:val="28"/>
  </w:num>
  <w:num w:numId="71">
    <w:abstractNumId w:val="58"/>
  </w:num>
  <w:num w:numId="72">
    <w:abstractNumId w:val="33"/>
  </w:num>
  <w:num w:numId="73">
    <w:abstractNumId w:val="24"/>
  </w:num>
  <w:num w:numId="74">
    <w:abstractNumId w:val="23"/>
  </w:num>
  <w:num w:numId="75">
    <w:abstractNumId w:val="30"/>
  </w:num>
  <w:num w:numId="76">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C"/>
    <w:rsid w:val="00000066"/>
    <w:rsid w:val="000000E4"/>
    <w:rsid w:val="000016F4"/>
    <w:rsid w:val="00001CE4"/>
    <w:rsid w:val="00001FD6"/>
    <w:rsid w:val="00002069"/>
    <w:rsid w:val="0000246D"/>
    <w:rsid w:val="00002D41"/>
    <w:rsid w:val="00003503"/>
    <w:rsid w:val="00003BB4"/>
    <w:rsid w:val="000059E0"/>
    <w:rsid w:val="000062F8"/>
    <w:rsid w:val="00010312"/>
    <w:rsid w:val="000143C0"/>
    <w:rsid w:val="00014DEF"/>
    <w:rsid w:val="00016175"/>
    <w:rsid w:val="00021065"/>
    <w:rsid w:val="0002216C"/>
    <w:rsid w:val="000226B0"/>
    <w:rsid w:val="00022CE4"/>
    <w:rsid w:val="00023012"/>
    <w:rsid w:val="0002301A"/>
    <w:rsid w:val="00023563"/>
    <w:rsid w:val="00025023"/>
    <w:rsid w:val="00025212"/>
    <w:rsid w:val="00032B3B"/>
    <w:rsid w:val="00032DB1"/>
    <w:rsid w:val="0003384D"/>
    <w:rsid w:val="000348D5"/>
    <w:rsid w:val="00035AE9"/>
    <w:rsid w:val="00036131"/>
    <w:rsid w:val="00036586"/>
    <w:rsid w:val="00042DC9"/>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2EF"/>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A30A8"/>
    <w:rsid w:val="000B0CB5"/>
    <w:rsid w:val="000B2E99"/>
    <w:rsid w:val="000B3538"/>
    <w:rsid w:val="000B3BAE"/>
    <w:rsid w:val="000B4B1F"/>
    <w:rsid w:val="000B61E6"/>
    <w:rsid w:val="000B62F1"/>
    <w:rsid w:val="000B64C5"/>
    <w:rsid w:val="000B69A4"/>
    <w:rsid w:val="000B7223"/>
    <w:rsid w:val="000B7616"/>
    <w:rsid w:val="000B7B63"/>
    <w:rsid w:val="000C29C0"/>
    <w:rsid w:val="000C3D67"/>
    <w:rsid w:val="000C3FE8"/>
    <w:rsid w:val="000C4D2E"/>
    <w:rsid w:val="000C5538"/>
    <w:rsid w:val="000C6282"/>
    <w:rsid w:val="000C745E"/>
    <w:rsid w:val="000C77A7"/>
    <w:rsid w:val="000D0151"/>
    <w:rsid w:val="000D19ED"/>
    <w:rsid w:val="000D37D0"/>
    <w:rsid w:val="000D3A74"/>
    <w:rsid w:val="000D4B54"/>
    <w:rsid w:val="000D60F5"/>
    <w:rsid w:val="000D65DE"/>
    <w:rsid w:val="000D692A"/>
    <w:rsid w:val="000D6CA7"/>
    <w:rsid w:val="000E0A12"/>
    <w:rsid w:val="000E2008"/>
    <w:rsid w:val="000E45D8"/>
    <w:rsid w:val="000E4C15"/>
    <w:rsid w:val="000E577A"/>
    <w:rsid w:val="000E5C9C"/>
    <w:rsid w:val="000E7349"/>
    <w:rsid w:val="000F07DD"/>
    <w:rsid w:val="000F3981"/>
    <w:rsid w:val="000F4118"/>
    <w:rsid w:val="000F468A"/>
    <w:rsid w:val="000F5037"/>
    <w:rsid w:val="000F670B"/>
    <w:rsid w:val="000F697A"/>
    <w:rsid w:val="000F717C"/>
    <w:rsid w:val="000F7E81"/>
    <w:rsid w:val="00100C2B"/>
    <w:rsid w:val="00101C4A"/>
    <w:rsid w:val="001020DD"/>
    <w:rsid w:val="00102195"/>
    <w:rsid w:val="001022CF"/>
    <w:rsid w:val="0010288A"/>
    <w:rsid w:val="00103F01"/>
    <w:rsid w:val="001044CA"/>
    <w:rsid w:val="00105E11"/>
    <w:rsid w:val="001079AC"/>
    <w:rsid w:val="00107AEA"/>
    <w:rsid w:val="0011041D"/>
    <w:rsid w:val="001113B9"/>
    <w:rsid w:val="001124B6"/>
    <w:rsid w:val="0011288A"/>
    <w:rsid w:val="00116218"/>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1DE1"/>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97C13"/>
    <w:rsid w:val="001A058F"/>
    <w:rsid w:val="001A08D4"/>
    <w:rsid w:val="001A2AF9"/>
    <w:rsid w:val="001A2BC4"/>
    <w:rsid w:val="001A3AF7"/>
    <w:rsid w:val="001A7866"/>
    <w:rsid w:val="001B0362"/>
    <w:rsid w:val="001B0C22"/>
    <w:rsid w:val="001B1A52"/>
    <w:rsid w:val="001B1B70"/>
    <w:rsid w:val="001B32D4"/>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2183"/>
    <w:rsid w:val="001F4740"/>
    <w:rsid w:val="001F6B92"/>
    <w:rsid w:val="001F7007"/>
    <w:rsid w:val="001F7169"/>
    <w:rsid w:val="001F755E"/>
    <w:rsid w:val="001F769C"/>
    <w:rsid w:val="002006BD"/>
    <w:rsid w:val="00202D15"/>
    <w:rsid w:val="00202DAC"/>
    <w:rsid w:val="00203201"/>
    <w:rsid w:val="00205D7E"/>
    <w:rsid w:val="00207E55"/>
    <w:rsid w:val="002112F9"/>
    <w:rsid w:val="002124C1"/>
    <w:rsid w:val="002129D0"/>
    <w:rsid w:val="00212F24"/>
    <w:rsid w:val="002162F2"/>
    <w:rsid w:val="00217982"/>
    <w:rsid w:val="002206CB"/>
    <w:rsid w:val="00221A78"/>
    <w:rsid w:val="00221E94"/>
    <w:rsid w:val="00222326"/>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343"/>
    <w:rsid w:val="00254A77"/>
    <w:rsid w:val="002554A8"/>
    <w:rsid w:val="002603BF"/>
    <w:rsid w:val="00261EEA"/>
    <w:rsid w:val="00265135"/>
    <w:rsid w:val="0026562C"/>
    <w:rsid w:val="002673B0"/>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51ED"/>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E75E7"/>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07A47"/>
    <w:rsid w:val="00312D69"/>
    <w:rsid w:val="00314B3B"/>
    <w:rsid w:val="00314D21"/>
    <w:rsid w:val="00315882"/>
    <w:rsid w:val="003160CA"/>
    <w:rsid w:val="0031708F"/>
    <w:rsid w:val="0031717F"/>
    <w:rsid w:val="00320784"/>
    <w:rsid w:val="003224CC"/>
    <w:rsid w:val="003240FC"/>
    <w:rsid w:val="003249D4"/>
    <w:rsid w:val="00324AB3"/>
    <w:rsid w:val="00325914"/>
    <w:rsid w:val="003259D0"/>
    <w:rsid w:val="003265C4"/>
    <w:rsid w:val="00327404"/>
    <w:rsid w:val="003308E7"/>
    <w:rsid w:val="00331262"/>
    <w:rsid w:val="00332DAB"/>
    <w:rsid w:val="003334C4"/>
    <w:rsid w:val="00333D3D"/>
    <w:rsid w:val="0033464D"/>
    <w:rsid w:val="0033556E"/>
    <w:rsid w:val="003359E5"/>
    <w:rsid w:val="00335F61"/>
    <w:rsid w:val="00337417"/>
    <w:rsid w:val="003408B6"/>
    <w:rsid w:val="00343D6D"/>
    <w:rsid w:val="00344153"/>
    <w:rsid w:val="00345818"/>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7C19"/>
    <w:rsid w:val="00377FA5"/>
    <w:rsid w:val="0038153F"/>
    <w:rsid w:val="00382721"/>
    <w:rsid w:val="00384557"/>
    <w:rsid w:val="003849BE"/>
    <w:rsid w:val="00384B83"/>
    <w:rsid w:val="00385D56"/>
    <w:rsid w:val="0038705E"/>
    <w:rsid w:val="00393309"/>
    <w:rsid w:val="003938F0"/>
    <w:rsid w:val="00395292"/>
    <w:rsid w:val="003952AE"/>
    <w:rsid w:val="00395883"/>
    <w:rsid w:val="00396816"/>
    <w:rsid w:val="00396C10"/>
    <w:rsid w:val="003971AA"/>
    <w:rsid w:val="00397580"/>
    <w:rsid w:val="003A10C4"/>
    <w:rsid w:val="003A268D"/>
    <w:rsid w:val="003A2B7A"/>
    <w:rsid w:val="003A3F4A"/>
    <w:rsid w:val="003A65BB"/>
    <w:rsid w:val="003A6C88"/>
    <w:rsid w:val="003B4766"/>
    <w:rsid w:val="003B4A85"/>
    <w:rsid w:val="003B58F0"/>
    <w:rsid w:val="003B613A"/>
    <w:rsid w:val="003B6816"/>
    <w:rsid w:val="003C0614"/>
    <w:rsid w:val="003C14D5"/>
    <w:rsid w:val="003C24A4"/>
    <w:rsid w:val="003C3EFA"/>
    <w:rsid w:val="003C3F14"/>
    <w:rsid w:val="003C3F24"/>
    <w:rsid w:val="003C5718"/>
    <w:rsid w:val="003C7D9F"/>
    <w:rsid w:val="003D1464"/>
    <w:rsid w:val="003D1E4A"/>
    <w:rsid w:val="003D3CB5"/>
    <w:rsid w:val="003D60CC"/>
    <w:rsid w:val="003D665C"/>
    <w:rsid w:val="003D7D50"/>
    <w:rsid w:val="003E0DF1"/>
    <w:rsid w:val="003E36B8"/>
    <w:rsid w:val="003E423C"/>
    <w:rsid w:val="003E64BC"/>
    <w:rsid w:val="003E705C"/>
    <w:rsid w:val="003E72AC"/>
    <w:rsid w:val="003E7CB4"/>
    <w:rsid w:val="003E7CBD"/>
    <w:rsid w:val="003F0148"/>
    <w:rsid w:val="003F0B53"/>
    <w:rsid w:val="003F0BAB"/>
    <w:rsid w:val="003F1040"/>
    <w:rsid w:val="003F13A5"/>
    <w:rsid w:val="003F1956"/>
    <w:rsid w:val="003F3F1F"/>
    <w:rsid w:val="003F60AE"/>
    <w:rsid w:val="003F616B"/>
    <w:rsid w:val="00400055"/>
    <w:rsid w:val="00402CF7"/>
    <w:rsid w:val="004111BE"/>
    <w:rsid w:val="00413274"/>
    <w:rsid w:val="0041339F"/>
    <w:rsid w:val="0041380F"/>
    <w:rsid w:val="004150A0"/>
    <w:rsid w:val="00417E87"/>
    <w:rsid w:val="0042063D"/>
    <w:rsid w:val="00420D6E"/>
    <w:rsid w:val="0042120F"/>
    <w:rsid w:val="00421D44"/>
    <w:rsid w:val="00421E7F"/>
    <w:rsid w:val="00422505"/>
    <w:rsid w:val="004237E8"/>
    <w:rsid w:val="00423A9C"/>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2E29"/>
    <w:rsid w:val="004444F2"/>
    <w:rsid w:val="00444652"/>
    <w:rsid w:val="00444EC6"/>
    <w:rsid w:val="00445EF8"/>
    <w:rsid w:val="00445F3F"/>
    <w:rsid w:val="00447681"/>
    <w:rsid w:val="0045099C"/>
    <w:rsid w:val="00451EE7"/>
    <w:rsid w:val="00452A56"/>
    <w:rsid w:val="004544AB"/>
    <w:rsid w:val="004549AA"/>
    <w:rsid w:val="00460FEE"/>
    <w:rsid w:val="00466B41"/>
    <w:rsid w:val="00467178"/>
    <w:rsid w:val="0046743F"/>
    <w:rsid w:val="00467AC3"/>
    <w:rsid w:val="004704AE"/>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2D27"/>
    <w:rsid w:val="004C357D"/>
    <w:rsid w:val="004C5FC4"/>
    <w:rsid w:val="004D0AFD"/>
    <w:rsid w:val="004D1501"/>
    <w:rsid w:val="004D44F9"/>
    <w:rsid w:val="004D4B98"/>
    <w:rsid w:val="004D70E7"/>
    <w:rsid w:val="004D7CA5"/>
    <w:rsid w:val="004E2E80"/>
    <w:rsid w:val="004E2F49"/>
    <w:rsid w:val="004E309E"/>
    <w:rsid w:val="004E3D62"/>
    <w:rsid w:val="004E4785"/>
    <w:rsid w:val="004E57AE"/>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47171"/>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088A"/>
    <w:rsid w:val="00583943"/>
    <w:rsid w:val="00584534"/>
    <w:rsid w:val="00584703"/>
    <w:rsid w:val="00584F18"/>
    <w:rsid w:val="00585337"/>
    <w:rsid w:val="005857A0"/>
    <w:rsid w:val="00586C8F"/>
    <w:rsid w:val="005919D2"/>
    <w:rsid w:val="00592CCE"/>
    <w:rsid w:val="00592CD0"/>
    <w:rsid w:val="005936F4"/>
    <w:rsid w:val="00593C60"/>
    <w:rsid w:val="00595D4B"/>
    <w:rsid w:val="005A037C"/>
    <w:rsid w:val="005A03F7"/>
    <w:rsid w:val="005A135D"/>
    <w:rsid w:val="005A186C"/>
    <w:rsid w:val="005A3F24"/>
    <w:rsid w:val="005A4B25"/>
    <w:rsid w:val="005A4F94"/>
    <w:rsid w:val="005A518D"/>
    <w:rsid w:val="005A591F"/>
    <w:rsid w:val="005A6122"/>
    <w:rsid w:val="005A7F94"/>
    <w:rsid w:val="005B0894"/>
    <w:rsid w:val="005B10D6"/>
    <w:rsid w:val="005B1642"/>
    <w:rsid w:val="005B17BA"/>
    <w:rsid w:val="005B2940"/>
    <w:rsid w:val="005B6397"/>
    <w:rsid w:val="005B6400"/>
    <w:rsid w:val="005B7F09"/>
    <w:rsid w:val="005C2006"/>
    <w:rsid w:val="005C269B"/>
    <w:rsid w:val="005C3D30"/>
    <w:rsid w:val="005C3D6F"/>
    <w:rsid w:val="005C57B1"/>
    <w:rsid w:val="005C5910"/>
    <w:rsid w:val="005C5E5D"/>
    <w:rsid w:val="005C64C9"/>
    <w:rsid w:val="005C68D1"/>
    <w:rsid w:val="005C724D"/>
    <w:rsid w:val="005C7D33"/>
    <w:rsid w:val="005E15BD"/>
    <w:rsid w:val="005E1E37"/>
    <w:rsid w:val="005E2C56"/>
    <w:rsid w:val="005E4187"/>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2C8A"/>
    <w:rsid w:val="00624931"/>
    <w:rsid w:val="00625284"/>
    <w:rsid w:val="00625E8F"/>
    <w:rsid w:val="00626265"/>
    <w:rsid w:val="006264A5"/>
    <w:rsid w:val="0063039E"/>
    <w:rsid w:val="006321D8"/>
    <w:rsid w:val="00632528"/>
    <w:rsid w:val="006326B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0D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767E6"/>
    <w:rsid w:val="00680774"/>
    <w:rsid w:val="006809F5"/>
    <w:rsid w:val="00681113"/>
    <w:rsid w:val="006829BD"/>
    <w:rsid w:val="0068398B"/>
    <w:rsid w:val="00684BA3"/>
    <w:rsid w:val="00686460"/>
    <w:rsid w:val="00686D5E"/>
    <w:rsid w:val="006914C5"/>
    <w:rsid w:val="006919D3"/>
    <w:rsid w:val="00691A3F"/>
    <w:rsid w:val="0069238C"/>
    <w:rsid w:val="0069354F"/>
    <w:rsid w:val="00694335"/>
    <w:rsid w:val="00695079"/>
    <w:rsid w:val="006959C6"/>
    <w:rsid w:val="00697089"/>
    <w:rsid w:val="006970A7"/>
    <w:rsid w:val="006A1810"/>
    <w:rsid w:val="006A3A1B"/>
    <w:rsid w:val="006A412B"/>
    <w:rsid w:val="006A4FA7"/>
    <w:rsid w:val="006A5240"/>
    <w:rsid w:val="006B101D"/>
    <w:rsid w:val="006B1186"/>
    <w:rsid w:val="006B1756"/>
    <w:rsid w:val="006B224C"/>
    <w:rsid w:val="006B30E6"/>
    <w:rsid w:val="006B397E"/>
    <w:rsid w:val="006B5328"/>
    <w:rsid w:val="006B584C"/>
    <w:rsid w:val="006B6018"/>
    <w:rsid w:val="006B77AC"/>
    <w:rsid w:val="006C0CDE"/>
    <w:rsid w:val="006C10CD"/>
    <w:rsid w:val="006C2A57"/>
    <w:rsid w:val="006C4AD5"/>
    <w:rsid w:val="006D0F94"/>
    <w:rsid w:val="006D16B4"/>
    <w:rsid w:val="006D349B"/>
    <w:rsid w:val="006D4251"/>
    <w:rsid w:val="006D6098"/>
    <w:rsid w:val="006D6A3D"/>
    <w:rsid w:val="006D7CA5"/>
    <w:rsid w:val="006E1610"/>
    <w:rsid w:val="006E161F"/>
    <w:rsid w:val="006E235D"/>
    <w:rsid w:val="006E5682"/>
    <w:rsid w:val="006E585A"/>
    <w:rsid w:val="006E6AD2"/>
    <w:rsid w:val="006E6EBD"/>
    <w:rsid w:val="006F0BA7"/>
    <w:rsid w:val="006F2E71"/>
    <w:rsid w:val="006F4D41"/>
    <w:rsid w:val="006F4FE1"/>
    <w:rsid w:val="006F5455"/>
    <w:rsid w:val="006F567F"/>
    <w:rsid w:val="006F56CD"/>
    <w:rsid w:val="006F5EDD"/>
    <w:rsid w:val="006F6350"/>
    <w:rsid w:val="0070027F"/>
    <w:rsid w:val="00707624"/>
    <w:rsid w:val="00707912"/>
    <w:rsid w:val="00707DA3"/>
    <w:rsid w:val="007123CE"/>
    <w:rsid w:val="007151F3"/>
    <w:rsid w:val="00715EFA"/>
    <w:rsid w:val="0071698B"/>
    <w:rsid w:val="00717285"/>
    <w:rsid w:val="00717D9D"/>
    <w:rsid w:val="00720D70"/>
    <w:rsid w:val="00721463"/>
    <w:rsid w:val="00721DBA"/>
    <w:rsid w:val="00722C79"/>
    <w:rsid w:val="00722DA1"/>
    <w:rsid w:val="007233D5"/>
    <w:rsid w:val="0072453F"/>
    <w:rsid w:val="00724978"/>
    <w:rsid w:val="00725320"/>
    <w:rsid w:val="007263AD"/>
    <w:rsid w:val="00726D98"/>
    <w:rsid w:val="00730D37"/>
    <w:rsid w:val="00733072"/>
    <w:rsid w:val="00734F93"/>
    <w:rsid w:val="0073650A"/>
    <w:rsid w:val="007366C1"/>
    <w:rsid w:val="007403C2"/>
    <w:rsid w:val="00741198"/>
    <w:rsid w:val="0074120F"/>
    <w:rsid w:val="0074160D"/>
    <w:rsid w:val="00742E96"/>
    <w:rsid w:val="00743187"/>
    <w:rsid w:val="00743926"/>
    <w:rsid w:val="00744803"/>
    <w:rsid w:val="0074541C"/>
    <w:rsid w:val="007454C5"/>
    <w:rsid w:val="00746881"/>
    <w:rsid w:val="007479CC"/>
    <w:rsid w:val="007502B7"/>
    <w:rsid w:val="007510D7"/>
    <w:rsid w:val="007527C9"/>
    <w:rsid w:val="0075287B"/>
    <w:rsid w:val="00752AE7"/>
    <w:rsid w:val="00752E50"/>
    <w:rsid w:val="007532B4"/>
    <w:rsid w:val="0075337E"/>
    <w:rsid w:val="0075566D"/>
    <w:rsid w:val="007568D5"/>
    <w:rsid w:val="00756F29"/>
    <w:rsid w:val="00757260"/>
    <w:rsid w:val="00762AE2"/>
    <w:rsid w:val="007645E6"/>
    <w:rsid w:val="0076477C"/>
    <w:rsid w:val="00764E7E"/>
    <w:rsid w:val="00765248"/>
    <w:rsid w:val="007653EE"/>
    <w:rsid w:val="00766E50"/>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2194"/>
    <w:rsid w:val="007A43E9"/>
    <w:rsid w:val="007A66A9"/>
    <w:rsid w:val="007A7BCC"/>
    <w:rsid w:val="007B22F4"/>
    <w:rsid w:val="007B2765"/>
    <w:rsid w:val="007B338D"/>
    <w:rsid w:val="007B340E"/>
    <w:rsid w:val="007B353F"/>
    <w:rsid w:val="007B5345"/>
    <w:rsid w:val="007B621E"/>
    <w:rsid w:val="007B7003"/>
    <w:rsid w:val="007B7306"/>
    <w:rsid w:val="007C0A9A"/>
    <w:rsid w:val="007C19C4"/>
    <w:rsid w:val="007C2A60"/>
    <w:rsid w:val="007C485E"/>
    <w:rsid w:val="007C4948"/>
    <w:rsid w:val="007C5EBD"/>
    <w:rsid w:val="007C7A23"/>
    <w:rsid w:val="007C7C5B"/>
    <w:rsid w:val="007D0CCE"/>
    <w:rsid w:val="007D2F80"/>
    <w:rsid w:val="007D3534"/>
    <w:rsid w:val="007D5BD8"/>
    <w:rsid w:val="007D6CD4"/>
    <w:rsid w:val="007E1052"/>
    <w:rsid w:val="007E234A"/>
    <w:rsid w:val="007E2C7D"/>
    <w:rsid w:val="007E36C8"/>
    <w:rsid w:val="007E5A73"/>
    <w:rsid w:val="007E60B9"/>
    <w:rsid w:val="007E66AC"/>
    <w:rsid w:val="007E717E"/>
    <w:rsid w:val="007E770A"/>
    <w:rsid w:val="007F41B3"/>
    <w:rsid w:val="007F5A4E"/>
    <w:rsid w:val="007F5A77"/>
    <w:rsid w:val="00800E6C"/>
    <w:rsid w:val="008012B8"/>
    <w:rsid w:val="008032BB"/>
    <w:rsid w:val="00805CBE"/>
    <w:rsid w:val="00805EE3"/>
    <w:rsid w:val="00810341"/>
    <w:rsid w:val="008103CA"/>
    <w:rsid w:val="00810A61"/>
    <w:rsid w:val="00812493"/>
    <w:rsid w:val="00812C6F"/>
    <w:rsid w:val="00812F58"/>
    <w:rsid w:val="0081344A"/>
    <w:rsid w:val="00814D68"/>
    <w:rsid w:val="008166A6"/>
    <w:rsid w:val="0081707F"/>
    <w:rsid w:val="00820658"/>
    <w:rsid w:val="00820FF1"/>
    <w:rsid w:val="00822043"/>
    <w:rsid w:val="00822797"/>
    <w:rsid w:val="008238F3"/>
    <w:rsid w:val="0082421B"/>
    <w:rsid w:val="008246B7"/>
    <w:rsid w:val="00831897"/>
    <w:rsid w:val="008355E2"/>
    <w:rsid w:val="008373D8"/>
    <w:rsid w:val="00837DC8"/>
    <w:rsid w:val="00841B31"/>
    <w:rsid w:val="00841D87"/>
    <w:rsid w:val="008429F2"/>
    <w:rsid w:val="00843111"/>
    <w:rsid w:val="00843D02"/>
    <w:rsid w:val="008440AF"/>
    <w:rsid w:val="008449C4"/>
    <w:rsid w:val="0084520F"/>
    <w:rsid w:val="008454F7"/>
    <w:rsid w:val="0084641C"/>
    <w:rsid w:val="00846A5F"/>
    <w:rsid w:val="00846A68"/>
    <w:rsid w:val="0085180B"/>
    <w:rsid w:val="0085186A"/>
    <w:rsid w:val="00851EBF"/>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3C77"/>
    <w:rsid w:val="00877719"/>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1B1"/>
    <w:rsid w:val="0089432D"/>
    <w:rsid w:val="008943D7"/>
    <w:rsid w:val="00894CB5"/>
    <w:rsid w:val="008953A2"/>
    <w:rsid w:val="008A088E"/>
    <w:rsid w:val="008A22D6"/>
    <w:rsid w:val="008A36AF"/>
    <w:rsid w:val="008A75F7"/>
    <w:rsid w:val="008B171B"/>
    <w:rsid w:val="008B430E"/>
    <w:rsid w:val="008B4E7A"/>
    <w:rsid w:val="008B4ECE"/>
    <w:rsid w:val="008B5F0E"/>
    <w:rsid w:val="008B7267"/>
    <w:rsid w:val="008C0CAB"/>
    <w:rsid w:val="008C2671"/>
    <w:rsid w:val="008C4140"/>
    <w:rsid w:val="008C4362"/>
    <w:rsid w:val="008C5327"/>
    <w:rsid w:val="008C5383"/>
    <w:rsid w:val="008C683B"/>
    <w:rsid w:val="008D0FA6"/>
    <w:rsid w:val="008D2346"/>
    <w:rsid w:val="008D28CA"/>
    <w:rsid w:val="008D726C"/>
    <w:rsid w:val="008E02BE"/>
    <w:rsid w:val="008E2E02"/>
    <w:rsid w:val="008E4C29"/>
    <w:rsid w:val="008E4E1F"/>
    <w:rsid w:val="008E5111"/>
    <w:rsid w:val="008E5F4B"/>
    <w:rsid w:val="008E7536"/>
    <w:rsid w:val="008F0D27"/>
    <w:rsid w:val="008F0DC7"/>
    <w:rsid w:val="008F44F7"/>
    <w:rsid w:val="008F4BFC"/>
    <w:rsid w:val="008F5143"/>
    <w:rsid w:val="008F7F5A"/>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BAF"/>
    <w:rsid w:val="00937C5E"/>
    <w:rsid w:val="00937F06"/>
    <w:rsid w:val="00940A05"/>
    <w:rsid w:val="00943052"/>
    <w:rsid w:val="009450EA"/>
    <w:rsid w:val="00946212"/>
    <w:rsid w:val="00947D3D"/>
    <w:rsid w:val="00947FD9"/>
    <w:rsid w:val="00950593"/>
    <w:rsid w:val="00950973"/>
    <w:rsid w:val="00951360"/>
    <w:rsid w:val="00952CAB"/>
    <w:rsid w:val="00953D37"/>
    <w:rsid w:val="00954684"/>
    <w:rsid w:val="009559A6"/>
    <w:rsid w:val="00955EEE"/>
    <w:rsid w:val="00961683"/>
    <w:rsid w:val="00962E46"/>
    <w:rsid w:val="0096328C"/>
    <w:rsid w:val="009640A9"/>
    <w:rsid w:val="009701BA"/>
    <w:rsid w:val="00971470"/>
    <w:rsid w:val="0097376A"/>
    <w:rsid w:val="009767EE"/>
    <w:rsid w:val="00981C43"/>
    <w:rsid w:val="00981EBD"/>
    <w:rsid w:val="009831F4"/>
    <w:rsid w:val="009840E8"/>
    <w:rsid w:val="0098556E"/>
    <w:rsid w:val="0098703E"/>
    <w:rsid w:val="00990CF7"/>
    <w:rsid w:val="00990D37"/>
    <w:rsid w:val="00991378"/>
    <w:rsid w:val="00991F7C"/>
    <w:rsid w:val="009920C5"/>
    <w:rsid w:val="00992B4B"/>
    <w:rsid w:val="00996180"/>
    <w:rsid w:val="009973D3"/>
    <w:rsid w:val="009A0276"/>
    <w:rsid w:val="009A20E5"/>
    <w:rsid w:val="009A2249"/>
    <w:rsid w:val="009A24A4"/>
    <w:rsid w:val="009A3718"/>
    <w:rsid w:val="009A3C34"/>
    <w:rsid w:val="009A64DE"/>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6E3F"/>
    <w:rsid w:val="009D70F4"/>
    <w:rsid w:val="009D789E"/>
    <w:rsid w:val="009E177E"/>
    <w:rsid w:val="009E2B21"/>
    <w:rsid w:val="009E38BB"/>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3D"/>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36404"/>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17A"/>
    <w:rsid w:val="00A75410"/>
    <w:rsid w:val="00A757FE"/>
    <w:rsid w:val="00A76A99"/>
    <w:rsid w:val="00A77974"/>
    <w:rsid w:val="00A831B5"/>
    <w:rsid w:val="00A84765"/>
    <w:rsid w:val="00A847F4"/>
    <w:rsid w:val="00A8487F"/>
    <w:rsid w:val="00A87294"/>
    <w:rsid w:val="00A873D1"/>
    <w:rsid w:val="00A87E62"/>
    <w:rsid w:val="00A92E59"/>
    <w:rsid w:val="00A9344D"/>
    <w:rsid w:val="00A94411"/>
    <w:rsid w:val="00A96386"/>
    <w:rsid w:val="00A96F10"/>
    <w:rsid w:val="00A974D6"/>
    <w:rsid w:val="00A97D7D"/>
    <w:rsid w:val="00AA2F94"/>
    <w:rsid w:val="00AA603A"/>
    <w:rsid w:val="00AB004E"/>
    <w:rsid w:val="00AB1535"/>
    <w:rsid w:val="00AB2B44"/>
    <w:rsid w:val="00AB318B"/>
    <w:rsid w:val="00AB3C5E"/>
    <w:rsid w:val="00AB4DC7"/>
    <w:rsid w:val="00AB671D"/>
    <w:rsid w:val="00AB6A48"/>
    <w:rsid w:val="00AC2646"/>
    <w:rsid w:val="00AC2695"/>
    <w:rsid w:val="00AC2C52"/>
    <w:rsid w:val="00AD0EE7"/>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8"/>
    <w:rsid w:val="00AF36CB"/>
    <w:rsid w:val="00AF42A2"/>
    <w:rsid w:val="00AF6BFB"/>
    <w:rsid w:val="00B0072B"/>
    <w:rsid w:val="00B01241"/>
    <w:rsid w:val="00B021B8"/>
    <w:rsid w:val="00B05C95"/>
    <w:rsid w:val="00B0629C"/>
    <w:rsid w:val="00B07DF1"/>
    <w:rsid w:val="00B07F6A"/>
    <w:rsid w:val="00B102BD"/>
    <w:rsid w:val="00B106CF"/>
    <w:rsid w:val="00B10DF3"/>
    <w:rsid w:val="00B1112E"/>
    <w:rsid w:val="00B13D82"/>
    <w:rsid w:val="00B148E2"/>
    <w:rsid w:val="00B16144"/>
    <w:rsid w:val="00B21278"/>
    <w:rsid w:val="00B216C1"/>
    <w:rsid w:val="00B217B1"/>
    <w:rsid w:val="00B25A47"/>
    <w:rsid w:val="00B2600E"/>
    <w:rsid w:val="00B3073E"/>
    <w:rsid w:val="00B30864"/>
    <w:rsid w:val="00B319E7"/>
    <w:rsid w:val="00B3483B"/>
    <w:rsid w:val="00B34AD0"/>
    <w:rsid w:val="00B36514"/>
    <w:rsid w:val="00B36744"/>
    <w:rsid w:val="00B372F1"/>
    <w:rsid w:val="00B4000B"/>
    <w:rsid w:val="00B41336"/>
    <w:rsid w:val="00B41B69"/>
    <w:rsid w:val="00B41D17"/>
    <w:rsid w:val="00B425A1"/>
    <w:rsid w:val="00B43851"/>
    <w:rsid w:val="00B43C8D"/>
    <w:rsid w:val="00B443CB"/>
    <w:rsid w:val="00B47B38"/>
    <w:rsid w:val="00B521BC"/>
    <w:rsid w:val="00B543FB"/>
    <w:rsid w:val="00B54D41"/>
    <w:rsid w:val="00B55B1F"/>
    <w:rsid w:val="00B55E4F"/>
    <w:rsid w:val="00B62398"/>
    <w:rsid w:val="00B62A53"/>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4E9"/>
    <w:rsid w:val="00BA5AB9"/>
    <w:rsid w:val="00BA5B4A"/>
    <w:rsid w:val="00BA6C95"/>
    <w:rsid w:val="00BA77F7"/>
    <w:rsid w:val="00BB083F"/>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3844"/>
    <w:rsid w:val="00BF572C"/>
    <w:rsid w:val="00BF5957"/>
    <w:rsid w:val="00BF5AEB"/>
    <w:rsid w:val="00BF65BC"/>
    <w:rsid w:val="00BF6C86"/>
    <w:rsid w:val="00BF7313"/>
    <w:rsid w:val="00BF7618"/>
    <w:rsid w:val="00C00693"/>
    <w:rsid w:val="00C00FDA"/>
    <w:rsid w:val="00C01215"/>
    <w:rsid w:val="00C022B5"/>
    <w:rsid w:val="00C02FEF"/>
    <w:rsid w:val="00C03A44"/>
    <w:rsid w:val="00C03A48"/>
    <w:rsid w:val="00C04BCD"/>
    <w:rsid w:val="00C0736A"/>
    <w:rsid w:val="00C0786C"/>
    <w:rsid w:val="00C11A1A"/>
    <w:rsid w:val="00C128E2"/>
    <w:rsid w:val="00C13F45"/>
    <w:rsid w:val="00C153BB"/>
    <w:rsid w:val="00C154FA"/>
    <w:rsid w:val="00C16430"/>
    <w:rsid w:val="00C16489"/>
    <w:rsid w:val="00C169C0"/>
    <w:rsid w:val="00C16F98"/>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1E3F"/>
    <w:rsid w:val="00C52D4A"/>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3C32"/>
    <w:rsid w:val="00C75A29"/>
    <w:rsid w:val="00C76032"/>
    <w:rsid w:val="00C764F7"/>
    <w:rsid w:val="00C776D0"/>
    <w:rsid w:val="00C77BAB"/>
    <w:rsid w:val="00C80A6A"/>
    <w:rsid w:val="00C817E1"/>
    <w:rsid w:val="00C82C32"/>
    <w:rsid w:val="00C83ED1"/>
    <w:rsid w:val="00C8508F"/>
    <w:rsid w:val="00C854D5"/>
    <w:rsid w:val="00C85CFB"/>
    <w:rsid w:val="00C873BE"/>
    <w:rsid w:val="00C87766"/>
    <w:rsid w:val="00C87C73"/>
    <w:rsid w:val="00C90A2E"/>
    <w:rsid w:val="00C95329"/>
    <w:rsid w:val="00C97993"/>
    <w:rsid w:val="00C97AF0"/>
    <w:rsid w:val="00CA0D63"/>
    <w:rsid w:val="00CA2E46"/>
    <w:rsid w:val="00CA3E29"/>
    <w:rsid w:val="00CA412C"/>
    <w:rsid w:val="00CA4636"/>
    <w:rsid w:val="00CA59C7"/>
    <w:rsid w:val="00CA5A7C"/>
    <w:rsid w:val="00CA7338"/>
    <w:rsid w:val="00CA73A2"/>
    <w:rsid w:val="00CA7F78"/>
    <w:rsid w:val="00CB012A"/>
    <w:rsid w:val="00CB0384"/>
    <w:rsid w:val="00CB06F1"/>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2C14"/>
    <w:rsid w:val="00D02D07"/>
    <w:rsid w:val="00D03647"/>
    <w:rsid w:val="00D03C8A"/>
    <w:rsid w:val="00D042BB"/>
    <w:rsid w:val="00D047F7"/>
    <w:rsid w:val="00D0480A"/>
    <w:rsid w:val="00D051EB"/>
    <w:rsid w:val="00D073E5"/>
    <w:rsid w:val="00D11927"/>
    <w:rsid w:val="00D17200"/>
    <w:rsid w:val="00D209B9"/>
    <w:rsid w:val="00D223A0"/>
    <w:rsid w:val="00D22670"/>
    <w:rsid w:val="00D22B72"/>
    <w:rsid w:val="00D2357E"/>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355E"/>
    <w:rsid w:val="00D674C0"/>
    <w:rsid w:val="00D701E4"/>
    <w:rsid w:val="00D707B9"/>
    <w:rsid w:val="00D70A34"/>
    <w:rsid w:val="00D759F8"/>
    <w:rsid w:val="00D75A49"/>
    <w:rsid w:val="00D75D36"/>
    <w:rsid w:val="00D811ED"/>
    <w:rsid w:val="00D827FD"/>
    <w:rsid w:val="00D85232"/>
    <w:rsid w:val="00D85B6F"/>
    <w:rsid w:val="00D90665"/>
    <w:rsid w:val="00D91359"/>
    <w:rsid w:val="00D918DC"/>
    <w:rsid w:val="00D92E12"/>
    <w:rsid w:val="00D93991"/>
    <w:rsid w:val="00D93D31"/>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0E"/>
    <w:rsid w:val="00DF13BE"/>
    <w:rsid w:val="00DF2D59"/>
    <w:rsid w:val="00DF3254"/>
    <w:rsid w:val="00DF390A"/>
    <w:rsid w:val="00DF482F"/>
    <w:rsid w:val="00DF50E9"/>
    <w:rsid w:val="00DF5460"/>
    <w:rsid w:val="00DF64C9"/>
    <w:rsid w:val="00DF6947"/>
    <w:rsid w:val="00DF6D21"/>
    <w:rsid w:val="00DF798B"/>
    <w:rsid w:val="00E00231"/>
    <w:rsid w:val="00E00BF1"/>
    <w:rsid w:val="00E02587"/>
    <w:rsid w:val="00E04503"/>
    <w:rsid w:val="00E051B4"/>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5C66"/>
    <w:rsid w:val="00E26BDD"/>
    <w:rsid w:val="00E3092C"/>
    <w:rsid w:val="00E30971"/>
    <w:rsid w:val="00E31C5A"/>
    <w:rsid w:val="00E31E83"/>
    <w:rsid w:val="00E33C4B"/>
    <w:rsid w:val="00E34C75"/>
    <w:rsid w:val="00E35B1B"/>
    <w:rsid w:val="00E36193"/>
    <w:rsid w:val="00E363BB"/>
    <w:rsid w:val="00E3645A"/>
    <w:rsid w:val="00E36502"/>
    <w:rsid w:val="00E36B45"/>
    <w:rsid w:val="00E37E5D"/>
    <w:rsid w:val="00E42667"/>
    <w:rsid w:val="00E43169"/>
    <w:rsid w:val="00E45FC7"/>
    <w:rsid w:val="00E502C8"/>
    <w:rsid w:val="00E50912"/>
    <w:rsid w:val="00E50FAB"/>
    <w:rsid w:val="00E51733"/>
    <w:rsid w:val="00E53BD5"/>
    <w:rsid w:val="00E53DA4"/>
    <w:rsid w:val="00E55BC1"/>
    <w:rsid w:val="00E56071"/>
    <w:rsid w:val="00E56CCD"/>
    <w:rsid w:val="00E60CA3"/>
    <w:rsid w:val="00E629DC"/>
    <w:rsid w:val="00E63D8B"/>
    <w:rsid w:val="00E70DDA"/>
    <w:rsid w:val="00E716FB"/>
    <w:rsid w:val="00E724FF"/>
    <w:rsid w:val="00E729BB"/>
    <w:rsid w:val="00E72B55"/>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97F97"/>
    <w:rsid w:val="00EA064C"/>
    <w:rsid w:val="00EA0C39"/>
    <w:rsid w:val="00EA2F0A"/>
    <w:rsid w:val="00EA30F4"/>
    <w:rsid w:val="00EA51F5"/>
    <w:rsid w:val="00EA634C"/>
    <w:rsid w:val="00EA6378"/>
    <w:rsid w:val="00EA6BC6"/>
    <w:rsid w:val="00EB041F"/>
    <w:rsid w:val="00EB243D"/>
    <w:rsid w:val="00EB3F5F"/>
    <w:rsid w:val="00EB6F7E"/>
    <w:rsid w:val="00EC067E"/>
    <w:rsid w:val="00EC13C7"/>
    <w:rsid w:val="00EC23E3"/>
    <w:rsid w:val="00EC4A8C"/>
    <w:rsid w:val="00EC7751"/>
    <w:rsid w:val="00ED0036"/>
    <w:rsid w:val="00ED0BE4"/>
    <w:rsid w:val="00ED2864"/>
    <w:rsid w:val="00ED2FFA"/>
    <w:rsid w:val="00ED3146"/>
    <w:rsid w:val="00EE2478"/>
    <w:rsid w:val="00EE329E"/>
    <w:rsid w:val="00EE339C"/>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87C"/>
    <w:rsid w:val="00F52A9B"/>
    <w:rsid w:val="00F54023"/>
    <w:rsid w:val="00F541EF"/>
    <w:rsid w:val="00F54580"/>
    <w:rsid w:val="00F548B5"/>
    <w:rsid w:val="00F61602"/>
    <w:rsid w:val="00F62E58"/>
    <w:rsid w:val="00F641B8"/>
    <w:rsid w:val="00F655FF"/>
    <w:rsid w:val="00F657F6"/>
    <w:rsid w:val="00F666FE"/>
    <w:rsid w:val="00F67875"/>
    <w:rsid w:val="00F67F5D"/>
    <w:rsid w:val="00F70534"/>
    <w:rsid w:val="00F70AB3"/>
    <w:rsid w:val="00F71504"/>
    <w:rsid w:val="00F724D3"/>
    <w:rsid w:val="00F72894"/>
    <w:rsid w:val="00F7485B"/>
    <w:rsid w:val="00F75A7E"/>
    <w:rsid w:val="00F7742B"/>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4BC3"/>
    <w:rsid w:val="00F96DA7"/>
    <w:rsid w:val="00FA077C"/>
    <w:rsid w:val="00FA1F55"/>
    <w:rsid w:val="00FA326E"/>
    <w:rsid w:val="00FA55A5"/>
    <w:rsid w:val="00FB26EB"/>
    <w:rsid w:val="00FB2DD2"/>
    <w:rsid w:val="00FB3BC7"/>
    <w:rsid w:val="00FB718C"/>
    <w:rsid w:val="00FC0E15"/>
    <w:rsid w:val="00FC0FC6"/>
    <w:rsid w:val="00FC146C"/>
    <w:rsid w:val="00FC15CE"/>
    <w:rsid w:val="00FC197F"/>
    <w:rsid w:val="00FC1E9E"/>
    <w:rsid w:val="00FC282D"/>
    <w:rsid w:val="00FC2FDE"/>
    <w:rsid w:val="00FC301E"/>
    <w:rsid w:val="00FC4190"/>
    <w:rsid w:val="00FC58A0"/>
    <w:rsid w:val="00FC7A4C"/>
    <w:rsid w:val="00FD0277"/>
    <w:rsid w:val="00FD2566"/>
    <w:rsid w:val="00FD6E40"/>
    <w:rsid w:val="00FD7D00"/>
    <w:rsid w:val="00FE19F1"/>
    <w:rsid w:val="00FE33CA"/>
    <w:rsid w:val="00FE38AC"/>
    <w:rsid w:val="00FF0A82"/>
    <w:rsid w:val="00FF23CF"/>
    <w:rsid w:val="00FF2D34"/>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45C0CDA0-1777-422B-8F54-EFB312B9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99"/>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99"/>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table" w:customStyle="1" w:styleId="Tablaconcuadrcula1">
    <w:name w:val="Tabla con cuadrícula1"/>
    <w:basedOn w:val="Tablanormal"/>
    <w:next w:val="Tablaconcuadrcula"/>
    <w:uiPriority w:val="59"/>
    <w:rsid w:val="007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10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9003">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467863125">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563182939">
      <w:bodyDiv w:val="1"/>
      <w:marLeft w:val="0"/>
      <w:marRight w:val="0"/>
      <w:marTop w:val="0"/>
      <w:marBottom w:val="0"/>
      <w:divBdr>
        <w:top w:val="none" w:sz="0" w:space="0" w:color="auto"/>
        <w:left w:val="none" w:sz="0" w:space="0" w:color="auto"/>
        <w:bottom w:val="none" w:sz="0" w:space="0" w:color="auto"/>
        <w:right w:val="none" w:sz="0" w:space="0" w:color="auto"/>
      </w:divBdr>
    </w:div>
    <w:div w:id="804390793">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931859680">
      <w:bodyDiv w:val="1"/>
      <w:marLeft w:val="0"/>
      <w:marRight w:val="0"/>
      <w:marTop w:val="0"/>
      <w:marBottom w:val="0"/>
      <w:divBdr>
        <w:top w:val="none" w:sz="0" w:space="0" w:color="auto"/>
        <w:left w:val="none" w:sz="0" w:space="0" w:color="auto"/>
        <w:bottom w:val="none" w:sz="0" w:space="0" w:color="auto"/>
        <w:right w:val="none" w:sz="0" w:space="0" w:color="auto"/>
      </w:divBdr>
    </w:div>
    <w:div w:id="971255310">
      <w:bodyDiv w:val="1"/>
      <w:marLeft w:val="0"/>
      <w:marRight w:val="0"/>
      <w:marTop w:val="0"/>
      <w:marBottom w:val="0"/>
      <w:divBdr>
        <w:top w:val="none" w:sz="0" w:space="0" w:color="auto"/>
        <w:left w:val="none" w:sz="0" w:space="0" w:color="auto"/>
        <w:bottom w:val="none" w:sz="0" w:space="0" w:color="auto"/>
        <w:right w:val="none" w:sz="0" w:space="0" w:color="auto"/>
      </w:divBdr>
    </w:div>
    <w:div w:id="1013611221">
      <w:bodyDiv w:val="1"/>
      <w:marLeft w:val="0"/>
      <w:marRight w:val="0"/>
      <w:marTop w:val="0"/>
      <w:marBottom w:val="0"/>
      <w:divBdr>
        <w:top w:val="none" w:sz="0" w:space="0" w:color="auto"/>
        <w:left w:val="none" w:sz="0" w:space="0" w:color="auto"/>
        <w:bottom w:val="none" w:sz="0" w:space="0" w:color="auto"/>
        <w:right w:val="none" w:sz="0" w:space="0" w:color="auto"/>
      </w:divBdr>
    </w:div>
    <w:div w:id="1415978091">
      <w:bodyDiv w:val="1"/>
      <w:marLeft w:val="0"/>
      <w:marRight w:val="0"/>
      <w:marTop w:val="0"/>
      <w:marBottom w:val="0"/>
      <w:divBdr>
        <w:top w:val="none" w:sz="0" w:space="0" w:color="auto"/>
        <w:left w:val="none" w:sz="0" w:space="0" w:color="auto"/>
        <w:bottom w:val="none" w:sz="0" w:space="0" w:color="auto"/>
        <w:right w:val="none" w:sz="0" w:space="0" w:color="auto"/>
      </w:divBdr>
    </w:div>
    <w:div w:id="1570653691">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727027574">
      <w:bodyDiv w:val="1"/>
      <w:marLeft w:val="0"/>
      <w:marRight w:val="0"/>
      <w:marTop w:val="0"/>
      <w:marBottom w:val="0"/>
      <w:divBdr>
        <w:top w:val="none" w:sz="0" w:space="0" w:color="auto"/>
        <w:left w:val="none" w:sz="0" w:space="0" w:color="auto"/>
        <w:bottom w:val="none" w:sz="0" w:space="0" w:color="auto"/>
        <w:right w:val="none" w:sz="0" w:space="0" w:color="auto"/>
      </w:divBdr>
    </w:div>
    <w:div w:id="1747142380">
      <w:bodyDiv w:val="1"/>
      <w:marLeft w:val="0"/>
      <w:marRight w:val="0"/>
      <w:marTop w:val="0"/>
      <w:marBottom w:val="0"/>
      <w:divBdr>
        <w:top w:val="none" w:sz="0" w:space="0" w:color="auto"/>
        <w:left w:val="none" w:sz="0" w:space="0" w:color="auto"/>
        <w:bottom w:val="none" w:sz="0" w:space="0" w:color="auto"/>
        <w:right w:val="none" w:sz="0" w:space="0" w:color="auto"/>
      </w:divBdr>
    </w:div>
    <w:div w:id="1797480617">
      <w:bodyDiv w:val="1"/>
      <w:marLeft w:val="0"/>
      <w:marRight w:val="0"/>
      <w:marTop w:val="0"/>
      <w:marBottom w:val="0"/>
      <w:divBdr>
        <w:top w:val="none" w:sz="0" w:space="0" w:color="auto"/>
        <w:left w:val="none" w:sz="0" w:space="0" w:color="auto"/>
        <w:bottom w:val="none" w:sz="0" w:space="0" w:color="auto"/>
        <w:right w:val="none" w:sz="0" w:space="0" w:color="auto"/>
      </w:divBdr>
    </w:div>
    <w:div w:id="1816143575">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CB7F-AD66-4F62-8869-AB9C5157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6730</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PC</cp:lastModifiedBy>
  <cp:revision>2</cp:revision>
  <cp:lastPrinted>2018-07-05T22:32:00Z</cp:lastPrinted>
  <dcterms:created xsi:type="dcterms:W3CDTF">2018-07-18T16:51:00Z</dcterms:created>
  <dcterms:modified xsi:type="dcterms:W3CDTF">2018-07-18T16:51:00Z</dcterms:modified>
</cp:coreProperties>
</file>